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4114" w14:textId="77777777" w:rsidR="00593858" w:rsidRPr="004B7032" w:rsidRDefault="00593858" w:rsidP="00DE3F77">
      <w:pPr>
        <w:jc w:val="center"/>
        <w:rPr>
          <w:rFonts w:ascii="Georgia" w:hAnsi="Georgia"/>
          <w:b/>
          <w:sz w:val="22"/>
          <w:szCs w:val="22"/>
        </w:rPr>
      </w:pPr>
    </w:p>
    <w:p w14:paraId="52984E18" w14:textId="77777777" w:rsidR="00593858" w:rsidRPr="004B7032" w:rsidRDefault="00593858" w:rsidP="00DE3F77">
      <w:pPr>
        <w:jc w:val="center"/>
        <w:rPr>
          <w:rFonts w:ascii="Georgia" w:hAnsi="Georgia"/>
          <w:b/>
          <w:sz w:val="22"/>
          <w:szCs w:val="22"/>
        </w:rPr>
      </w:pPr>
    </w:p>
    <w:p w14:paraId="37F8C08B" w14:textId="77777777" w:rsidR="00593858" w:rsidRPr="004B7032" w:rsidRDefault="00593858" w:rsidP="00DE3F77">
      <w:pPr>
        <w:jc w:val="center"/>
        <w:rPr>
          <w:rFonts w:ascii="Georgia" w:hAnsi="Georgia"/>
          <w:b/>
          <w:sz w:val="22"/>
          <w:szCs w:val="22"/>
        </w:rPr>
      </w:pPr>
    </w:p>
    <w:p w14:paraId="5CFF5575" w14:textId="77777777" w:rsidR="002741E8" w:rsidRPr="004B7032" w:rsidRDefault="00B61D62" w:rsidP="002741E8">
      <w:pPr>
        <w:jc w:val="center"/>
        <w:rPr>
          <w:rFonts w:ascii="Georgia" w:hAnsi="Georgia"/>
          <w:b/>
          <w:sz w:val="36"/>
          <w:szCs w:val="36"/>
        </w:rPr>
      </w:pPr>
      <w:r w:rsidRPr="004B7032">
        <w:rPr>
          <w:rFonts w:ascii="Georgia" w:hAnsi="Georgia"/>
          <w:b/>
          <w:sz w:val="28"/>
          <w:szCs w:val="28"/>
        </w:rPr>
        <w:t xml:space="preserve">   </w:t>
      </w:r>
      <w:r w:rsidR="002741E8" w:rsidRPr="004B7032">
        <w:rPr>
          <w:rFonts w:ascii="Georgia" w:hAnsi="Georgia"/>
          <w:b/>
          <w:sz w:val="36"/>
          <w:szCs w:val="36"/>
        </w:rPr>
        <w:t>SMILE TREE DENTAL CLINICS</w:t>
      </w:r>
    </w:p>
    <w:p w14:paraId="4A7E55DA" w14:textId="77777777" w:rsidR="002741E8" w:rsidRPr="004B7032" w:rsidRDefault="002741E8" w:rsidP="002741E8">
      <w:pPr>
        <w:jc w:val="center"/>
        <w:rPr>
          <w:rFonts w:ascii="Georgia" w:hAnsi="Georgia"/>
          <w:b/>
          <w:sz w:val="36"/>
          <w:szCs w:val="36"/>
        </w:rPr>
      </w:pPr>
      <w:r w:rsidRPr="004B7032">
        <w:rPr>
          <w:rFonts w:ascii="Georgia" w:hAnsi="Georgia"/>
          <w:b/>
          <w:sz w:val="36"/>
          <w:szCs w:val="36"/>
        </w:rPr>
        <w:t>2011 ANNUAL REPORT</w:t>
      </w:r>
    </w:p>
    <w:p w14:paraId="6BB058B2" w14:textId="77777777" w:rsidR="002741E8" w:rsidRPr="004B7032" w:rsidRDefault="002741E8" w:rsidP="002741E8">
      <w:pPr>
        <w:jc w:val="center"/>
        <w:rPr>
          <w:rFonts w:ascii="Georgia" w:hAnsi="Georgia"/>
          <w:b/>
          <w:sz w:val="28"/>
          <w:szCs w:val="28"/>
        </w:rPr>
      </w:pPr>
    </w:p>
    <w:p w14:paraId="67478FF6" w14:textId="77777777" w:rsidR="002741E8" w:rsidRPr="004B7032" w:rsidRDefault="002741E8" w:rsidP="002741E8">
      <w:pPr>
        <w:jc w:val="center"/>
        <w:rPr>
          <w:rFonts w:ascii="Georgia" w:hAnsi="Georgia"/>
          <w:b/>
          <w:sz w:val="28"/>
          <w:szCs w:val="28"/>
        </w:rPr>
      </w:pPr>
      <w:r w:rsidRPr="004B7032">
        <w:rPr>
          <w:rFonts w:ascii="Georgia" w:hAnsi="Georgia"/>
          <w:b/>
          <w:sz w:val="28"/>
          <w:szCs w:val="28"/>
        </w:rPr>
        <w:t>Submitted by Global Dental Relief</w:t>
      </w:r>
    </w:p>
    <w:p w14:paraId="3F6AAE67" w14:textId="77777777" w:rsidR="002741E8" w:rsidRPr="004B7032" w:rsidRDefault="002741E8" w:rsidP="002741E8">
      <w:pPr>
        <w:rPr>
          <w:rFonts w:ascii="Georgia" w:hAnsi="Georgia"/>
          <w:sz w:val="28"/>
          <w:szCs w:val="28"/>
        </w:rPr>
      </w:pPr>
    </w:p>
    <w:p w14:paraId="7AB17DAE" w14:textId="77777777" w:rsidR="002741E8" w:rsidRPr="004B7032" w:rsidRDefault="002741E8" w:rsidP="002741E8">
      <w:pPr>
        <w:jc w:val="center"/>
        <w:rPr>
          <w:rFonts w:ascii="Georgia" w:hAnsi="Georgia"/>
          <w:sz w:val="22"/>
          <w:szCs w:val="22"/>
        </w:rPr>
      </w:pPr>
      <w:r w:rsidRPr="004B7032">
        <w:rPr>
          <w:rFonts w:ascii="Georgia" w:hAnsi="Georgia"/>
          <w:noProof/>
          <w:sz w:val="22"/>
          <w:szCs w:val="22"/>
        </w:rPr>
        <w:drawing>
          <wp:inline distT="0" distB="0" distL="0" distR="0" wp14:anchorId="19EC281C" wp14:editId="13CB85DA">
            <wp:extent cx="3021330" cy="2145982"/>
            <wp:effectExtent l="19050" t="0" r="7620" b="0"/>
            <wp:docPr id="1" name="Picture 3" descr="IMG_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04.JPG"/>
                    <pic:cNvPicPr/>
                  </pic:nvPicPr>
                  <pic:blipFill>
                    <a:blip r:embed="rId5" cstate="print"/>
                    <a:stretch>
                      <a:fillRect/>
                    </a:stretch>
                  </pic:blipFill>
                  <pic:spPr>
                    <a:xfrm>
                      <a:off x="0" y="0"/>
                      <a:ext cx="3026559" cy="2149696"/>
                    </a:xfrm>
                    <a:prstGeom prst="rect">
                      <a:avLst/>
                    </a:prstGeom>
                  </pic:spPr>
                </pic:pic>
              </a:graphicData>
            </a:graphic>
          </wp:inline>
        </w:drawing>
      </w:r>
    </w:p>
    <w:p w14:paraId="062F7B5E" w14:textId="77777777" w:rsidR="002741E8" w:rsidRPr="004B7032" w:rsidRDefault="002741E8" w:rsidP="002741E8">
      <w:pPr>
        <w:jc w:val="center"/>
        <w:rPr>
          <w:rFonts w:ascii="Georgia" w:hAnsi="Georgia"/>
          <w:sz w:val="22"/>
          <w:szCs w:val="22"/>
        </w:rPr>
      </w:pPr>
    </w:p>
    <w:p w14:paraId="669C8210" w14:textId="77777777" w:rsidR="002741E8" w:rsidRPr="004B7032" w:rsidRDefault="002741E8" w:rsidP="002741E8">
      <w:pPr>
        <w:jc w:val="center"/>
        <w:rPr>
          <w:rFonts w:ascii="Georgia" w:hAnsi="Georgia"/>
          <w:sz w:val="22"/>
          <w:szCs w:val="22"/>
        </w:rPr>
      </w:pPr>
    </w:p>
    <w:p w14:paraId="1D369381" w14:textId="77777777" w:rsidR="002741E8" w:rsidRPr="004B7032" w:rsidRDefault="002741E8" w:rsidP="002741E8">
      <w:pPr>
        <w:rPr>
          <w:rFonts w:ascii="Georgia" w:hAnsi="Georgia"/>
          <w:sz w:val="22"/>
          <w:szCs w:val="22"/>
        </w:rPr>
      </w:pPr>
      <w:r w:rsidRPr="004B7032">
        <w:rPr>
          <w:rFonts w:ascii="Georgia" w:hAnsi="Georgia"/>
          <w:sz w:val="22"/>
          <w:szCs w:val="22"/>
        </w:rPr>
        <w:t>Since 2007, Smile Tree has sponsored dental clinics to serve children in need, in partnership with Global Dental Relief.  This five year partnership has brought first-time and follow up care to over 11,126 children in three countries – an estimated $2.6 million in donated dental care for kids.</w:t>
      </w:r>
    </w:p>
    <w:p w14:paraId="51C580B9" w14:textId="77777777" w:rsidR="002741E8" w:rsidRPr="004B7032" w:rsidRDefault="002741E8" w:rsidP="002741E8">
      <w:pPr>
        <w:rPr>
          <w:rFonts w:ascii="Georgia" w:hAnsi="Georgia"/>
          <w:sz w:val="22"/>
          <w:szCs w:val="22"/>
        </w:rPr>
      </w:pPr>
    </w:p>
    <w:p w14:paraId="20E81047" w14:textId="77777777" w:rsidR="002741E8" w:rsidRPr="004B7032" w:rsidRDefault="002741E8" w:rsidP="002741E8">
      <w:pPr>
        <w:rPr>
          <w:rFonts w:ascii="Georgia" w:hAnsi="Georgia"/>
          <w:b/>
          <w:sz w:val="22"/>
          <w:szCs w:val="22"/>
        </w:rPr>
      </w:pPr>
      <w:r w:rsidRPr="004B7032">
        <w:rPr>
          <w:rFonts w:ascii="Georgia" w:hAnsi="Georgia"/>
          <w:b/>
          <w:sz w:val="22"/>
          <w:szCs w:val="22"/>
        </w:rPr>
        <w:t>HISTORY</w:t>
      </w:r>
    </w:p>
    <w:p w14:paraId="01C529D2" w14:textId="77777777" w:rsidR="004B7032" w:rsidRPr="004B7032" w:rsidRDefault="004B7032" w:rsidP="002741E8">
      <w:pPr>
        <w:rPr>
          <w:rFonts w:ascii="Georgia" w:hAnsi="Georgia"/>
          <w:b/>
          <w:sz w:val="22"/>
          <w:szCs w:val="22"/>
        </w:rPr>
      </w:pPr>
    </w:p>
    <w:p w14:paraId="03E20F58" w14:textId="77777777" w:rsidR="002741E8" w:rsidRPr="004B7032" w:rsidRDefault="002741E8" w:rsidP="002741E8">
      <w:pPr>
        <w:rPr>
          <w:rFonts w:ascii="Georgia" w:hAnsi="Georgia"/>
          <w:sz w:val="22"/>
          <w:szCs w:val="22"/>
        </w:rPr>
      </w:pPr>
      <w:r w:rsidRPr="004B7032">
        <w:rPr>
          <w:rFonts w:ascii="Georgia" w:hAnsi="Georgia"/>
          <w:sz w:val="22"/>
          <w:szCs w:val="22"/>
        </w:rPr>
        <w:t xml:space="preserve">In 2007, Smile Tree initiated first time support of dental clinics in Guatemala to provide free dental care to children. Clinics are staffed by dental volunteers </w:t>
      </w:r>
      <w:r w:rsidR="00E9327B">
        <w:rPr>
          <w:rFonts w:ascii="Georgia" w:hAnsi="Georgia"/>
          <w:sz w:val="22"/>
          <w:szCs w:val="22"/>
        </w:rPr>
        <w:t>providing</w:t>
      </w:r>
      <w:r w:rsidRPr="004B7032">
        <w:rPr>
          <w:rFonts w:ascii="Georgia" w:hAnsi="Georgia"/>
          <w:sz w:val="22"/>
          <w:szCs w:val="22"/>
        </w:rPr>
        <w:t xml:space="preserve"> treatment and preventive care to children from orphanages and village schools located in the Mayan Highlands of Guatemala. </w:t>
      </w:r>
    </w:p>
    <w:p w14:paraId="12736356" w14:textId="77777777" w:rsidR="002741E8" w:rsidRPr="004B7032" w:rsidRDefault="002741E8" w:rsidP="002741E8">
      <w:pPr>
        <w:rPr>
          <w:rFonts w:ascii="Georgia" w:hAnsi="Georgia"/>
          <w:sz w:val="22"/>
          <w:szCs w:val="22"/>
        </w:rPr>
      </w:pPr>
    </w:p>
    <w:p w14:paraId="6FB6A5D5" w14:textId="77777777" w:rsidR="002741E8" w:rsidRPr="004B7032" w:rsidRDefault="002741E8" w:rsidP="002741E8">
      <w:pPr>
        <w:rPr>
          <w:rFonts w:ascii="Georgia" w:hAnsi="Georgia"/>
          <w:sz w:val="22"/>
          <w:szCs w:val="22"/>
        </w:rPr>
      </w:pPr>
      <w:r w:rsidRPr="004B7032">
        <w:rPr>
          <w:rFonts w:ascii="Georgia" w:hAnsi="Georgia"/>
          <w:sz w:val="22"/>
          <w:szCs w:val="22"/>
        </w:rPr>
        <w:t>The partnership for Guatemalan children has grown and flourished over the past five years, as shown on the attached chart of dental care provided (Attachment 1).  In 2007, Smile Tree sponsored two clinics and brought 652 children an estimated $174,670 in donated dental care (US equivalent $).  In 2011, Smile Tree sponsored three clinics – reaching 1654 children with $510,860 in donated care.</w:t>
      </w:r>
    </w:p>
    <w:p w14:paraId="4D04D7E6" w14:textId="77777777" w:rsidR="002741E8" w:rsidRPr="004B7032" w:rsidRDefault="002741E8" w:rsidP="002741E8">
      <w:pPr>
        <w:rPr>
          <w:rFonts w:ascii="Georgia" w:hAnsi="Georgia"/>
          <w:sz w:val="22"/>
          <w:szCs w:val="22"/>
        </w:rPr>
      </w:pPr>
    </w:p>
    <w:p w14:paraId="4DDB69FF" w14:textId="77777777" w:rsidR="002741E8" w:rsidRPr="004B7032" w:rsidRDefault="002741E8" w:rsidP="002741E8">
      <w:pPr>
        <w:jc w:val="both"/>
        <w:rPr>
          <w:rFonts w:ascii="Georgia" w:hAnsi="Georgia"/>
          <w:sz w:val="22"/>
          <w:szCs w:val="22"/>
        </w:rPr>
      </w:pPr>
      <w:r w:rsidRPr="004B7032">
        <w:rPr>
          <w:rFonts w:ascii="Georgia" w:hAnsi="Georgia"/>
          <w:noProof/>
          <w:sz w:val="22"/>
          <w:szCs w:val="22"/>
        </w:rPr>
        <w:drawing>
          <wp:inline distT="0" distB="0" distL="0" distR="0" wp14:anchorId="01DAC135" wp14:editId="4032CCE5">
            <wp:extent cx="2266950" cy="1700213"/>
            <wp:effectExtent l="19050" t="0" r="0" b="0"/>
            <wp:docPr id="3" name="Picture 2" descr="Bic, DDS and Dan 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 DDS and Dan Aki.JPG"/>
                    <pic:cNvPicPr/>
                  </pic:nvPicPr>
                  <pic:blipFill>
                    <a:blip r:embed="rId6" cstate="print"/>
                    <a:stretch>
                      <a:fillRect/>
                    </a:stretch>
                  </pic:blipFill>
                  <pic:spPr>
                    <a:xfrm>
                      <a:off x="0" y="0"/>
                      <a:ext cx="2266066" cy="1699550"/>
                    </a:xfrm>
                    <a:prstGeom prst="rect">
                      <a:avLst/>
                    </a:prstGeom>
                  </pic:spPr>
                </pic:pic>
              </a:graphicData>
            </a:graphic>
          </wp:inline>
        </w:drawing>
      </w:r>
      <w:r w:rsidRPr="004B7032">
        <w:rPr>
          <w:rFonts w:ascii="Georgia" w:hAnsi="Georgia"/>
          <w:sz w:val="22"/>
          <w:szCs w:val="22"/>
        </w:rPr>
        <w:tab/>
      </w:r>
      <w:r w:rsidRPr="004B7032">
        <w:rPr>
          <w:rFonts w:ascii="Georgia" w:hAnsi="Georgia"/>
          <w:noProof/>
          <w:sz w:val="22"/>
          <w:szCs w:val="22"/>
        </w:rPr>
        <w:drawing>
          <wp:inline distT="0" distB="0" distL="0" distR="0" wp14:anchorId="77EB4156" wp14:editId="1736706A">
            <wp:extent cx="2316480" cy="1737360"/>
            <wp:effectExtent l="19050" t="0" r="7620" b="0"/>
            <wp:docPr id="2" name="Picture 1" descr="end of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of letter.JPG"/>
                    <pic:cNvPicPr/>
                  </pic:nvPicPr>
                  <pic:blipFill>
                    <a:blip r:embed="rId7" cstate="print"/>
                    <a:stretch>
                      <a:fillRect/>
                    </a:stretch>
                  </pic:blipFill>
                  <pic:spPr>
                    <a:xfrm>
                      <a:off x="0" y="0"/>
                      <a:ext cx="2316480" cy="1737360"/>
                    </a:xfrm>
                    <a:prstGeom prst="rect">
                      <a:avLst/>
                    </a:prstGeom>
                  </pic:spPr>
                </pic:pic>
              </a:graphicData>
            </a:graphic>
          </wp:inline>
        </w:drawing>
      </w:r>
    </w:p>
    <w:p w14:paraId="757E3480" w14:textId="77777777" w:rsidR="002741E8" w:rsidRPr="004B7032" w:rsidRDefault="002741E8" w:rsidP="002741E8">
      <w:pPr>
        <w:rPr>
          <w:rFonts w:ascii="Georgia" w:hAnsi="Georgia"/>
          <w:b/>
          <w:sz w:val="22"/>
          <w:szCs w:val="22"/>
        </w:rPr>
      </w:pPr>
    </w:p>
    <w:p w14:paraId="05B0FCAD" w14:textId="77777777" w:rsidR="00DE3F77" w:rsidRPr="004B7032" w:rsidRDefault="00DE3F77" w:rsidP="00374FE0">
      <w:pPr>
        <w:jc w:val="center"/>
        <w:rPr>
          <w:rFonts w:ascii="Georgia" w:hAnsi="Georgia"/>
          <w:sz w:val="22"/>
          <w:szCs w:val="22"/>
        </w:rPr>
      </w:pPr>
    </w:p>
    <w:p w14:paraId="71DA3B28" w14:textId="77777777" w:rsidR="00374FE0" w:rsidRPr="004B7032" w:rsidRDefault="00374FE0" w:rsidP="00374FE0">
      <w:pPr>
        <w:jc w:val="center"/>
        <w:rPr>
          <w:rFonts w:ascii="Georgia" w:hAnsi="Georgia"/>
          <w:sz w:val="22"/>
          <w:szCs w:val="22"/>
        </w:rPr>
      </w:pPr>
    </w:p>
    <w:p w14:paraId="5C1C6437" w14:textId="77777777" w:rsidR="007816FE" w:rsidRPr="004B7032" w:rsidRDefault="007816FE" w:rsidP="00374FE0">
      <w:pPr>
        <w:jc w:val="center"/>
        <w:rPr>
          <w:rFonts w:ascii="Georgia" w:hAnsi="Georgia"/>
          <w:sz w:val="22"/>
          <w:szCs w:val="22"/>
        </w:rPr>
      </w:pPr>
    </w:p>
    <w:p w14:paraId="483D8765" w14:textId="77777777" w:rsidR="006D7C43" w:rsidRPr="004B7032" w:rsidRDefault="006D7C43" w:rsidP="00C73855">
      <w:pPr>
        <w:jc w:val="center"/>
        <w:rPr>
          <w:rFonts w:ascii="Georgia" w:hAnsi="Georgia"/>
          <w:sz w:val="22"/>
          <w:szCs w:val="22"/>
        </w:rPr>
      </w:pPr>
    </w:p>
    <w:p w14:paraId="7B7FF95E" w14:textId="77777777" w:rsidR="006D7C43" w:rsidRPr="004B7032" w:rsidRDefault="006D7C43" w:rsidP="006D7C43">
      <w:pPr>
        <w:rPr>
          <w:rFonts w:ascii="Georgia" w:hAnsi="Georgia"/>
          <w:sz w:val="22"/>
          <w:szCs w:val="22"/>
        </w:rPr>
      </w:pPr>
    </w:p>
    <w:p w14:paraId="778E7685" w14:textId="77777777" w:rsidR="002741E8" w:rsidRPr="004B7032" w:rsidRDefault="00C126AE" w:rsidP="00C126AE">
      <w:pPr>
        <w:rPr>
          <w:rFonts w:ascii="Georgia" w:hAnsi="Georgia"/>
          <w:sz w:val="22"/>
          <w:szCs w:val="22"/>
        </w:rPr>
      </w:pPr>
      <w:r w:rsidRPr="004B7032">
        <w:rPr>
          <w:rFonts w:ascii="Georgia" w:hAnsi="Georgia"/>
          <w:sz w:val="22"/>
          <w:szCs w:val="22"/>
        </w:rPr>
        <w:t xml:space="preserve">In 2010, Smile Tree expanded to add clinics for children in Nepal.  Clinics in Nepal are held in Kathmandu, and serve charity schools and orphanages that house and educate children from the vast </w:t>
      </w:r>
      <w:r w:rsidR="00E9327B" w:rsidRPr="004B7032">
        <w:rPr>
          <w:rFonts w:ascii="Georgia" w:hAnsi="Georgia"/>
          <w:sz w:val="22"/>
          <w:szCs w:val="22"/>
        </w:rPr>
        <w:t>road less</w:t>
      </w:r>
      <w:r w:rsidRPr="004B7032">
        <w:rPr>
          <w:rFonts w:ascii="Georgia" w:hAnsi="Georgia"/>
          <w:sz w:val="22"/>
          <w:szCs w:val="22"/>
        </w:rPr>
        <w:t xml:space="preserve"> foothills and mountains of Nepal.  An additional clinic is held</w:t>
      </w:r>
      <w:r w:rsidR="00B26453">
        <w:rPr>
          <w:rFonts w:ascii="Georgia" w:hAnsi="Georgia"/>
          <w:sz w:val="22"/>
          <w:szCs w:val="22"/>
        </w:rPr>
        <w:t xml:space="preserve"> in </w:t>
      </w:r>
      <w:r w:rsidR="002741E8" w:rsidRPr="004B7032">
        <w:rPr>
          <w:rFonts w:ascii="Georgia" w:hAnsi="Georgia"/>
          <w:sz w:val="22"/>
          <w:szCs w:val="22"/>
        </w:rPr>
        <w:t xml:space="preserve">Bandipur, a </w:t>
      </w:r>
      <w:r w:rsidRPr="004B7032">
        <w:rPr>
          <w:rFonts w:ascii="Georgia" w:hAnsi="Georgia"/>
          <w:sz w:val="22"/>
          <w:szCs w:val="22"/>
        </w:rPr>
        <w:t xml:space="preserve">Newari village situated in the foothills of the Annapurna range.  </w:t>
      </w:r>
      <w:r w:rsidR="002741E8" w:rsidRPr="004B7032">
        <w:rPr>
          <w:rFonts w:ascii="Georgia" w:hAnsi="Georgia"/>
          <w:sz w:val="22"/>
          <w:szCs w:val="22"/>
        </w:rPr>
        <w:t>In 2011, over 2,000 Nepali children received Smile Tree sponsored care.</w:t>
      </w:r>
    </w:p>
    <w:p w14:paraId="2F65B165" w14:textId="77777777" w:rsidR="002741E8" w:rsidRPr="004B7032" w:rsidRDefault="002741E8" w:rsidP="00C126AE">
      <w:pPr>
        <w:rPr>
          <w:rFonts w:ascii="Georgia" w:hAnsi="Georgia"/>
          <w:sz w:val="22"/>
          <w:szCs w:val="22"/>
        </w:rPr>
      </w:pPr>
    </w:p>
    <w:p w14:paraId="6B534AE0" w14:textId="77777777" w:rsidR="002741E8" w:rsidRPr="004B7032" w:rsidRDefault="002741E8" w:rsidP="002741E8">
      <w:pPr>
        <w:rPr>
          <w:rFonts w:ascii="Georgia" w:hAnsi="Georgia"/>
          <w:color w:val="4A4242"/>
          <w:sz w:val="18"/>
          <w:szCs w:val="18"/>
        </w:rPr>
      </w:pPr>
      <w:r w:rsidRPr="004B7032">
        <w:rPr>
          <w:rFonts w:ascii="Georgia" w:hAnsi="Georgia"/>
          <w:sz w:val="22"/>
          <w:szCs w:val="22"/>
        </w:rPr>
        <w:t xml:space="preserve">In 2011, Smile Tree expanded once again – to serve children in northern India.  Clinics held in Ladakh, India reached children from remote villages in a region at 12,000 feet in the shadow of the massive Himalayas.  With support of the local Lion’s Club, children from orphanages, and government and charity schools received first time dental care. </w:t>
      </w:r>
    </w:p>
    <w:p w14:paraId="756C75BF" w14:textId="77777777" w:rsidR="002741E8" w:rsidRPr="004B7032" w:rsidRDefault="002741E8" w:rsidP="00C126AE">
      <w:pPr>
        <w:rPr>
          <w:rFonts w:ascii="Georgia" w:hAnsi="Georgia"/>
          <w:sz w:val="22"/>
          <w:szCs w:val="22"/>
        </w:rPr>
      </w:pPr>
    </w:p>
    <w:p w14:paraId="5CEE22B0" w14:textId="77777777" w:rsidR="00C126AE" w:rsidRPr="004B7032" w:rsidRDefault="00C126AE" w:rsidP="006D7C43">
      <w:pPr>
        <w:rPr>
          <w:rFonts w:ascii="Georgia" w:hAnsi="Georgia"/>
          <w:b/>
          <w:sz w:val="22"/>
          <w:szCs w:val="22"/>
        </w:rPr>
      </w:pPr>
      <w:r w:rsidRPr="004B7032">
        <w:rPr>
          <w:rFonts w:ascii="Georgia" w:hAnsi="Georgia"/>
          <w:b/>
          <w:sz w:val="22"/>
          <w:szCs w:val="22"/>
        </w:rPr>
        <w:t>CARE PROVIDED</w:t>
      </w:r>
    </w:p>
    <w:p w14:paraId="36B58EFB" w14:textId="77777777" w:rsidR="004B7032" w:rsidRPr="004B7032" w:rsidRDefault="004B7032" w:rsidP="006D7C43">
      <w:pPr>
        <w:rPr>
          <w:rFonts w:ascii="Georgia" w:hAnsi="Georgia"/>
          <w:sz w:val="22"/>
          <w:szCs w:val="22"/>
        </w:rPr>
      </w:pPr>
    </w:p>
    <w:p w14:paraId="6E3B133D" w14:textId="77777777" w:rsidR="006D7C43" w:rsidRPr="004B7032" w:rsidRDefault="006D7C43" w:rsidP="006D7C43">
      <w:pPr>
        <w:rPr>
          <w:rFonts w:ascii="Georgia" w:hAnsi="Georgia"/>
          <w:sz w:val="22"/>
          <w:szCs w:val="22"/>
        </w:rPr>
      </w:pPr>
      <w:r w:rsidRPr="004B7032">
        <w:rPr>
          <w:rFonts w:ascii="Georgia" w:hAnsi="Georgia"/>
          <w:sz w:val="22"/>
          <w:szCs w:val="22"/>
        </w:rPr>
        <w:t xml:space="preserve">Dental clinics take place over the course of six days.  Clinics are set up in a local school or municipal building.  Through the use of a generator and air compressor, clinics allow volunteer dental professionals to provide a full range of dental services. </w:t>
      </w:r>
    </w:p>
    <w:p w14:paraId="6B5E061D" w14:textId="77777777" w:rsidR="00C73855" w:rsidRPr="004B7032" w:rsidRDefault="00C73855" w:rsidP="006D7C43">
      <w:pPr>
        <w:rPr>
          <w:rFonts w:ascii="Georgia" w:hAnsi="Georgia"/>
          <w:sz w:val="22"/>
          <w:szCs w:val="22"/>
        </w:rPr>
      </w:pPr>
    </w:p>
    <w:p w14:paraId="111D8997" w14:textId="77777777" w:rsidR="006D7C43" w:rsidRPr="004B7032" w:rsidRDefault="006D7C43" w:rsidP="006D7C43">
      <w:pPr>
        <w:rPr>
          <w:rFonts w:ascii="Georgia" w:hAnsi="Georgia"/>
          <w:sz w:val="22"/>
          <w:szCs w:val="22"/>
        </w:rPr>
      </w:pPr>
      <w:r w:rsidRPr="004B7032">
        <w:rPr>
          <w:rFonts w:ascii="Georgia" w:hAnsi="Georgia"/>
          <w:sz w:val="22"/>
          <w:szCs w:val="22"/>
        </w:rPr>
        <w:t>Children are brought to the clinic class by class from local schools or orphanages.  Each child receives an exam, cleaning, and all extractions and restorations required. If additional work is needed, children are recalled during the same clinic until dental care is complete.  Children also receive a toothbrush, along with brushing instruction and oral hygiene education.</w:t>
      </w:r>
    </w:p>
    <w:p w14:paraId="35340D7E" w14:textId="77777777" w:rsidR="006D7C43" w:rsidRPr="004B7032" w:rsidRDefault="006D7C43" w:rsidP="006D7C43">
      <w:pPr>
        <w:rPr>
          <w:rFonts w:ascii="Georgia" w:hAnsi="Georgia"/>
          <w:sz w:val="22"/>
          <w:szCs w:val="22"/>
        </w:rPr>
      </w:pPr>
    </w:p>
    <w:p w14:paraId="28F677FC" w14:textId="77777777" w:rsidR="00B26453" w:rsidRDefault="006D7C43" w:rsidP="00B26453">
      <w:pPr>
        <w:rPr>
          <w:rFonts w:ascii="Georgia" w:hAnsi="Georgia"/>
          <w:sz w:val="22"/>
          <w:szCs w:val="22"/>
        </w:rPr>
      </w:pPr>
      <w:r w:rsidRPr="004B7032">
        <w:rPr>
          <w:rFonts w:ascii="Georgia" w:hAnsi="Georgia"/>
          <w:sz w:val="22"/>
          <w:szCs w:val="22"/>
        </w:rPr>
        <w:t xml:space="preserve">Each school population returns every two years to insure children receive long-term follow up care and oral </w:t>
      </w:r>
      <w:r w:rsidR="00B26453">
        <w:rPr>
          <w:rFonts w:ascii="Georgia" w:hAnsi="Georgia"/>
          <w:sz w:val="22"/>
          <w:szCs w:val="22"/>
        </w:rPr>
        <w:t>health instruction.</w:t>
      </w:r>
    </w:p>
    <w:p w14:paraId="1265D6E4" w14:textId="77777777" w:rsidR="00B26453" w:rsidRDefault="00B26453" w:rsidP="00B26453">
      <w:pPr>
        <w:rPr>
          <w:rFonts w:ascii="Georgia" w:hAnsi="Georgia"/>
          <w:sz w:val="22"/>
          <w:szCs w:val="22"/>
        </w:rPr>
      </w:pPr>
    </w:p>
    <w:p w14:paraId="67F1A239" w14:textId="77777777" w:rsidR="006D7C43" w:rsidRPr="004B7032" w:rsidRDefault="00C73855" w:rsidP="00B26453">
      <w:pPr>
        <w:rPr>
          <w:rFonts w:ascii="Georgia" w:hAnsi="Georgia"/>
          <w:noProof/>
          <w:sz w:val="22"/>
          <w:szCs w:val="22"/>
        </w:rPr>
      </w:pPr>
      <w:r w:rsidRPr="004B7032">
        <w:rPr>
          <w:rFonts w:ascii="Georgia" w:hAnsi="Georgia"/>
          <w:noProof/>
          <w:sz w:val="22"/>
          <w:szCs w:val="22"/>
        </w:rPr>
        <w:drawing>
          <wp:inline distT="0" distB="0" distL="0" distR="0" wp14:anchorId="1E8342D7" wp14:editId="2CA7EBA7">
            <wp:extent cx="2501900" cy="1739900"/>
            <wp:effectExtent l="19050" t="0" r="0" b="0"/>
            <wp:docPr id="20" name="Picture 0" descr="IMG_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49.JPG"/>
                    <pic:cNvPicPr/>
                  </pic:nvPicPr>
                  <pic:blipFill>
                    <a:blip r:embed="rId8" cstate="print"/>
                    <a:stretch>
                      <a:fillRect/>
                    </a:stretch>
                  </pic:blipFill>
                  <pic:spPr>
                    <a:xfrm>
                      <a:off x="0" y="0"/>
                      <a:ext cx="2501900" cy="1739900"/>
                    </a:xfrm>
                    <a:prstGeom prst="rect">
                      <a:avLst/>
                    </a:prstGeom>
                  </pic:spPr>
                </pic:pic>
              </a:graphicData>
            </a:graphic>
          </wp:inline>
        </w:drawing>
      </w:r>
      <w:r w:rsidR="00D05C09" w:rsidRPr="004B7032">
        <w:rPr>
          <w:rFonts w:ascii="Georgia" w:hAnsi="Georgia"/>
          <w:noProof/>
          <w:sz w:val="22"/>
          <w:szCs w:val="22"/>
        </w:rPr>
        <w:t xml:space="preserve">         </w:t>
      </w:r>
      <w:r w:rsidRPr="004B7032">
        <w:rPr>
          <w:rFonts w:ascii="Georgia" w:hAnsi="Georgia"/>
          <w:noProof/>
          <w:sz w:val="22"/>
          <w:szCs w:val="22"/>
        </w:rPr>
        <w:drawing>
          <wp:inline distT="0" distB="0" distL="0" distR="0" wp14:anchorId="41082C53" wp14:editId="71995101">
            <wp:extent cx="2389355" cy="1739900"/>
            <wp:effectExtent l="19050" t="0" r="0" b="0"/>
            <wp:docPr id="21" name="Picture 7" descr="Going Out to the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 Out to the Schools.JPG"/>
                    <pic:cNvPicPr/>
                  </pic:nvPicPr>
                  <pic:blipFill>
                    <a:blip r:embed="rId9" cstate="print"/>
                    <a:stretch>
                      <a:fillRect/>
                    </a:stretch>
                  </pic:blipFill>
                  <pic:spPr>
                    <a:xfrm>
                      <a:off x="0" y="0"/>
                      <a:ext cx="2394856" cy="1743906"/>
                    </a:xfrm>
                    <a:prstGeom prst="rect">
                      <a:avLst/>
                    </a:prstGeom>
                  </pic:spPr>
                </pic:pic>
              </a:graphicData>
            </a:graphic>
          </wp:inline>
        </w:drawing>
      </w:r>
      <w:r w:rsidR="00D05C09" w:rsidRPr="004B7032">
        <w:rPr>
          <w:rFonts w:ascii="Georgia" w:hAnsi="Georgia"/>
          <w:noProof/>
          <w:sz w:val="22"/>
          <w:szCs w:val="22"/>
        </w:rPr>
        <w:t xml:space="preserve">        </w:t>
      </w:r>
    </w:p>
    <w:p w14:paraId="3BE943CB" w14:textId="77777777" w:rsidR="006D7C43" w:rsidRPr="004B7032" w:rsidRDefault="006D7C43" w:rsidP="006D7C43">
      <w:pPr>
        <w:rPr>
          <w:rFonts w:ascii="Georgia" w:hAnsi="Georgia"/>
          <w:sz w:val="22"/>
          <w:szCs w:val="22"/>
        </w:rPr>
      </w:pPr>
    </w:p>
    <w:p w14:paraId="7EDA897A" w14:textId="77777777" w:rsidR="004B7032" w:rsidRPr="004B7032" w:rsidRDefault="004B7032" w:rsidP="00DE3F77">
      <w:pPr>
        <w:rPr>
          <w:rFonts w:ascii="Georgia" w:hAnsi="Georgia"/>
          <w:b/>
          <w:sz w:val="22"/>
          <w:szCs w:val="22"/>
        </w:rPr>
      </w:pPr>
    </w:p>
    <w:p w14:paraId="20D8F925" w14:textId="77777777" w:rsidR="00593858" w:rsidRPr="004B7032" w:rsidRDefault="006D7C43" w:rsidP="00DE3F77">
      <w:pPr>
        <w:rPr>
          <w:rFonts w:ascii="Georgia" w:hAnsi="Georgia"/>
          <w:b/>
          <w:sz w:val="22"/>
          <w:szCs w:val="22"/>
        </w:rPr>
      </w:pPr>
      <w:r w:rsidRPr="004B7032">
        <w:rPr>
          <w:rFonts w:ascii="Georgia" w:hAnsi="Georgia"/>
          <w:b/>
          <w:sz w:val="22"/>
          <w:szCs w:val="22"/>
        </w:rPr>
        <w:t>2011</w:t>
      </w:r>
      <w:r w:rsidR="00593858" w:rsidRPr="004B7032">
        <w:rPr>
          <w:rFonts w:ascii="Georgia" w:hAnsi="Georgia"/>
          <w:b/>
          <w:sz w:val="22"/>
          <w:szCs w:val="22"/>
        </w:rPr>
        <w:t xml:space="preserve"> ACCOMPLISHMENTS</w:t>
      </w:r>
    </w:p>
    <w:p w14:paraId="3EDAC29A" w14:textId="77777777" w:rsidR="002741E8" w:rsidRPr="004B7032" w:rsidRDefault="002741E8" w:rsidP="00D05C09">
      <w:pPr>
        <w:rPr>
          <w:rFonts w:ascii="Georgia" w:hAnsi="Georgia"/>
          <w:sz w:val="22"/>
          <w:szCs w:val="22"/>
        </w:rPr>
      </w:pPr>
    </w:p>
    <w:p w14:paraId="696876B1" w14:textId="77777777" w:rsidR="002741E8" w:rsidRPr="004B7032" w:rsidRDefault="002741E8" w:rsidP="00D05C09">
      <w:pPr>
        <w:rPr>
          <w:rFonts w:ascii="Georgia" w:hAnsi="Georgia"/>
          <w:sz w:val="22"/>
          <w:szCs w:val="22"/>
        </w:rPr>
      </w:pPr>
      <w:r w:rsidRPr="004B7032">
        <w:rPr>
          <w:rFonts w:ascii="Georgia" w:hAnsi="Georgia"/>
          <w:sz w:val="22"/>
          <w:szCs w:val="22"/>
        </w:rPr>
        <w:t xml:space="preserve">In 2011, </w:t>
      </w:r>
      <w:r w:rsidR="000730A9" w:rsidRPr="004B7032">
        <w:rPr>
          <w:rFonts w:ascii="Georgia" w:hAnsi="Georgia"/>
          <w:sz w:val="22"/>
          <w:szCs w:val="22"/>
        </w:rPr>
        <w:t>Smil</w:t>
      </w:r>
      <w:r w:rsidR="00C126AE" w:rsidRPr="004B7032">
        <w:rPr>
          <w:rFonts w:ascii="Georgia" w:hAnsi="Georgia"/>
          <w:sz w:val="22"/>
          <w:szCs w:val="22"/>
        </w:rPr>
        <w:t>e Tree sponsored a total of eight clinics in 3 countries – three</w:t>
      </w:r>
      <w:r w:rsidRPr="004B7032">
        <w:rPr>
          <w:rFonts w:ascii="Georgia" w:hAnsi="Georgia"/>
          <w:sz w:val="22"/>
          <w:szCs w:val="22"/>
        </w:rPr>
        <w:t xml:space="preserve"> in </w:t>
      </w:r>
      <w:r w:rsidR="000730A9" w:rsidRPr="004B7032">
        <w:rPr>
          <w:rFonts w:ascii="Georgia" w:hAnsi="Georgia"/>
          <w:sz w:val="22"/>
          <w:szCs w:val="22"/>
        </w:rPr>
        <w:t>Guatem</w:t>
      </w:r>
      <w:r w:rsidR="00C126AE" w:rsidRPr="004B7032">
        <w:rPr>
          <w:rFonts w:ascii="Georgia" w:hAnsi="Georgia"/>
          <w:sz w:val="22"/>
          <w:szCs w:val="22"/>
        </w:rPr>
        <w:t>ala; two in Kathmandu, Nepal; one in Bandipur, Nepal; and two in Ladakh, India.</w:t>
      </w:r>
      <w:r w:rsidR="000730A9" w:rsidRPr="004B7032">
        <w:rPr>
          <w:rFonts w:ascii="Georgia" w:hAnsi="Georgia"/>
          <w:sz w:val="22"/>
          <w:szCs w:val="22"/>
        </w:rPr>
        <w:t xml:space="preserve">  </w:t>
      </w:r>
    </w:p>
    <w:p w14:paraId="679E61F4" w14:textId="77777777" w:rsidR="002741E8" w:rsidRPr="004B7032" w:rsidRDefault="002741E8" w:rsidP="00D05C09">
      <w:pPr>
        <w:rPr>
          <w:rFonts w:ascii="Georgia" w:hAnsi="Georgia"/>
          <w:sz w:val="22"/>
          <w:szCs w:val="22"/>
        </w:rPr>
      </w:pPr>
    </w:p>
    <w:p w14:paraId="4220BEEF" w14:textId="77777777" w:rsidR="00D05C09" w:rsidRPr="004B7032" w:rsidRDefault="000730A9" w:rsidP="00D05C09">
      <w:pPr>
        <w:rPr>
          <w:rFonts w:ascii="Georgia" w:hAnsi="Georgia"/>
          <w:sz w:val="22"/>
          <w:szCs w:val="22"/>
        </w:rPr>
      </w:pPr>
      <w:r w:rsidRPr="004B7032">
        <w:rPr>
          <w:rFonts w:ascii="Georgia" w:hAnsi="Georgia"/>
          <w:sz w:val="22"/>
          <w:szCs w:val="22"/>
        </w:rPr>
        <w:t xml:space="preserve">Clinics in these locations reached a </w:t>
      </w:r>
      <w:r w:rsidR="002741E8" w:rsidRPr="004B7032">
        <w:rPr>
          <w:rFonts w:ascii="Georgia" w:hAnsi="Georgia"/>
          <w:sz w:val="22"/>
          <w:szCs w:val="22"/>
        </w:rPr>
        <w:t xml:space="preserve">record number of children </w:t>
      </w:r>
      <w:r w:rsidR="00E9327B" w:rsidRPr="004B7032">
        <w:rPr>
          <w:rFonts w:ascii="Georgia" w:hAnsi="Georgia"/>
          <w:sz w:val="22"/>
          <w:szCs w:val="22"/>
        </w:rPr>
        <w:t>-- 4,183</w:t>
      </w:r>
      <w:r w:rsidRPr="004B7032">
        <w:rPr>
          <w:rFonts w:ascii="Georgia" w:hAnsi="Georgia"/>
          <w:sz w:val="22"/>
          <w:szCs w:val="22"/>
        </w:rPr>
        <w:t xml:space="preserve"> children </w:t>
      </w:r>
      <w:r w:rsidR="002741E8" w:rsidRPr="004B7032">
        <w:rPr>
          <w:rFonts w:ascii="Georgia" w:hAnsi="Georgia"/>
          <w:sz w:val="22"/>
          <w:szCs w:val="22"/>
        </w:rPr>
        <w:t>received</w:t>
      </w:r>
      <w:r w:rsidRPr="004B7032">
        <w:rPr>
          <w:rFonts w:ascii="Georgia" w:hAnsi="Georgia"/>
          <w:sz w:val="22"/>
          <w:szCs w:val="22"/>
        </w:rPr>
        <w:t xml:space="preserve"> $</w:t>
      </w:r>
      <w:r w:rsidR="00C126AE" w:rsidRPr="004B7032">
        <w:rPr>
          <w:rFonts w:ascii="Georgia" w:hAnsi="Georgia"/>
          <w:sz w:val="22"/>
          <w:szCs w:val="22"/>
        </w:rPr>
        <w:t xml:space="preserve">953,770 </w:t>
      </w:r>
      <w:r w:rsidRPr="004B7032">
        <w:rPr>
          <w:rFonts w:ascii="Georgia" w:hAnsi="Georgia"/>
          <w:sz w:val="22"/>
          <w:szCs w:val="22"/>
        </w:rPr>
        <w:t>in donated dental care</w:t>
      </w:r>
      <w:r w:rsidR="002741E8" w:rsidRPr="004B7032">
        <w:rPr>
          <w:rFonts w:ascii="Georgia" w:hAnsi="Georgia"/>
          <w:sz w:val="22"/>
          <w:szCs w:val="22"/>
        </w:rPr>
        <w:t>, including</w:t>
      </w:r>
      <w:r w:rsidRPr="004B7032">
        <w:rPr>
          <w:rFonts w:ascii="Georgia" w:hAnsi="Georgia"/>
          <w:sz w:val="22"/>
          <w:szCs w:val="22"/>
        </w:rPr>
        <w:t xml:space="preserve"> </w:t>
      </w:r>
      <w:r w:rsidR="00C126AE" w:rsidRPr="004B7032">
        <w:rPr>
          <w:rFonts w:ascii="Georgia" w:hAnsi="Georgia"/>
          <w:sz w:val="22"/>
          <w:szCs w:val="22"/>
        </w:rPr>
        <w:t>1110</w:t>
      </w:r>
      <w:r w:rsidRPr="004B7032">
        <w:rPr>
          <w:rFonts w:ascii="Georgia" w:hAnsi="Georgia"/>
          <w:sz w:val="22"/>
          <w:szCs w:val="22"/>
        </w:rPr>
        <w:t xml:space="preserve"> cleanings, </w:t>
      </w:r>
      <w:r w:rsidR="00C126AE" w:rsidRPr="004B7032">
        <w:rPr>
          <w:rFonts w:ascii="Georgia" w:hAnsi="Georgia"/>
          <w:sz w:val="22"/>
          <w:szCs w:val="22"/>
        </w:rPr>
        <w:t>2942 restorations, 806</w:t>
      </w:r>
      <w:r w:rsidRPr="004B7032">
        <w:rPr>
          <w:rFonts w:ascii="Georgia" w:hAnsi="Georgia"/>
          <w:sz w:val="22"/>
          <w:szCs w:val="22"/>
        </w:rPr>
        <w:t xml:space="preserve"> extractions</w:t>
      </w:r>
      <w:r w:rsidR="00C126AE" w:rsidRPr="004B7032">
        <w:rPr>
          <w:rFonts w:ascii="Georgia" w:hAnsi="Georgia"/>
          <w:sz w:val="22"/>
          <w:szCs w:val="22"/>
        </w:rPr>
        <w:t>, and 2353 fluoride treatments.</w:t>
      </w:r>
      <w:r w:rsidRPr="004B7032">
        <w:rPr>
          <w:rFonts w:ascii="Georgia" w:hAnsi="Georgia"/>
          <w:sz w:val="22"/>
          <w:szCs w:val="22"/>
        </w:rPr>
        <w:t xml:space="preserve">  </w:t>
      </w:r>
    </w:p>
    <w:p w14:paraId="7D49A2DF" w14:textId="77777777" w:rsidR="00D05C09" w:rsidRPr="004B7032" w:rsidRDefault="00D05C09" w:rsidP="00D05C09">
      <w:pPr>
        <w:rPr>
          <w:rFonts w:ascii="Georgia" w:hAnsi="Georgia"/>
          <w:sz w:val="22"/>
          <w:szCs w:val="22"/>
        </w:rPr>
      </w:pPr>
    </w:p>
    <w:p w14:paraId="0CFA533B" w14:textId="77777777" w:rsidR="002741E8" w:rsidRPr="004B7032" w:rsidRDefault="002741E8" w:rsidP="00D05C09">
      <w:pPr>
        <w:rPr>
          <w:rFonts w:ascii="Georgia" w:hAnsi="Georgia"/>
          <w:sz w:val="22"/>
          <w:szCs w:val="22"/>
        </w:rPr>
      </w:pPr>
    </w:p>
    <w:p w14:paraId="7A57A89D" w14:textId="77777777" w:rsidR="002741E8" w:rsidRPr="004B7032" w:rsidRDefault="002741E8" w:rsidP="00D05C09">
      <w:pPr>
        <w:rPr>
          <w:rFonts w:ascii="Georgia" w:hAnsi="Georgia"/>
          <w:sz w:val="22"/>
          <w:szCs w:val="22"/>
        </w:rPr>
      </w:pPr>
    </w:p>
    <w:p w14:paraId="0FEC995B" w14:textId="77777777" w:rsidR="002741E8" w:rsidRPr="004B7032" w:rsidRDefault="002741E8" w:rsidP="00D05C09">
      <w:pPr>
        <w:rPr>
          <w:rFonts w:ascii="Georgia" w:hAnsi="Georgia"/>
          <w:sz w:val="22"/>
          <w:szCs w:val="22"/>
        </w:rPr>
      </w:pPr>
    </w:p>
    <w:p w14:paraId="02C3F787" w14:textId="77777777" w:rsidR="002741E8" w:rsidRPr="004B7032" w:rsidRDefault="002741E8" w:rsidP="00D05C09">
      <w:pPr>
        <w:rPr>
          <w:rFonts w:ascii="Georgia" w:hAnsi="Georgia"/>
          <w:sz w:val="22"/>
          <w:szCs w:val="22"/>
        </w:rPr>
      </w:pPr>
    </w:p>
    <w:p w14:paraId="32FBA3C0" w14:textId="77777777" w:rsidR="002741E8" w:rsidRPr="004B7032" w:rsidRDefault="002741E8" w:rsidP="00D05C09">
      <w:pPr>
        <w:rPr>
          <w:rFonts w:ascii="Georgia" w:hAnsi="Georgia"/>
          <w:sz w:val="22"/>
          <w:szCs w:val="22"/>
        </w:rPr>
      </w:pPr>
    </w:p>
    <w:p w14:paraId="7AC5CEF2" w14:textId="77777777" w:rsidR="002741E8" w:rsidRPr="004B7032" w:rsidRDefault="002741E8" w:rsidP="00D05C09">
      <w:pPr>
        <w:rPr>
          <w:rFonts w:ascii="Georgia" w:hAnsi="Georgia"/>
          <w:sz w:val="22"/>
          <w:szCs w:val="22"/>
        </w:rPr>
      </w:pPr>
    </w:p>
    <w:p w14:paraId="11A114BA" w14:textId="77777777" w:rsidR="002741E8" w:rsidRPr="004B7032" w:rsidRDefault="002741E8" w:rsidP="00D05C09">
      <w:pPr>
        <w:rPr>
          <w:rFonts w:ascii="Georgia" w:hAnsi="Georgia"/>
          <w:sz w:val="22"/>
          <w:szCs w:val="22"/>
        </w:rPr>
      </w:pPr>
    </w:p>
    <w:p w14:paraId="6BA4CBF4" w14:textId="77777777" w:rsidR="002741E8" w:rsidRPr="004B7032" w:rsidRDefault="002741E8" w:rsidP="00D05C09">
      <w:pPr>
        <w:rPr>
          <w:rFonts w:ascii="Georgia" w:hAnsi="Georgia"/>
          <w:sz w:val="22"/>
          <w:szCs w:val="22"/>
        </w:rPr>
      </w:pPr>
    </w:p>
    <w:p w14:paraId="2C314C2C" w14:textId="77777777" w:rsidR="002741E8" w:rsidRPr="004B7032" w:rsidRDefault="002741E8" w:rsidP="00D05C09">
      <w:pPr>
        <w:rPr>
          <w:rFonts w:ascii="Georgia" w:hAnsi="Georgia"/>
          <w:sz w:val="22"/>
          <w:szCs w:val="22"/>
        </w:rPr>
      </w:pPr>
    </w:p>
    <w:p w14:paraId="7A4409A0" w14:textId="77777777" w:rsidR="002741E8" w:rsidRPr="004B7032" w:rsidRDefault="002741E8" w:rsidP="00D05C09">
      <w:pPr>
        <w:rPr>
          <w:rFonts w:ascii="Georgia" w:hAnsi="Georgia"/>
          <w:sz w:val="22"/>
          <w:szCs w:val="22"/>
        </w:rPr>
      </w:pPr>
      <w:r w:rsidRPr="004B7032">
        <w:rPr>
          <w:rFonts w:ascii="Georgia" w:hAnsi="Georgia"/>
          <w:sz w:val="22"/>
          <w:szCs w:val="22"/>
        </w:rPr>
        <w:t xml:space="preserve">In total, care to children has expanded from 652 </w:t>
      </w:r>
      <w:r w:rsidR="00E9327B" w:rsidRPr="004B7032">
        <w:rPr>
          <w:rFonts w:ascii="Georgia" w:hAnsi="Georgia"/>
          <w:sz w:val="22"/>
          <w:szCs w:val="22"/>
        </w:rPr>
        <w:t>patients</w:t>
      </w:r>
      <w:r w:rsidRPr="004B7032">
        <w:rPr>
          <w:rFonts w:ascii="Georgia" w:hAnsi="Georgia"/>
          <w:sz w:val="22"/>
          <w:szCs w:val="22"/>
        </w:rPr>
        <w:t xml:space="preserve"> in 2007 to 4,183 in 2011 – </w:t>
      </w:r>
      <w:r w:rsidRPr="004B7032">
        <w:rPr>
          <w:rFonts w:ascii="Georgia" w:hAnsi="Georgia"/>
          <w:b/>
          <w:sz w:val="22"/>
          <w:szCs w:val="22"/>
        </w:rPr>
        <w:t>an increase over five years of 231 percent in children served.</w:t>
      </w:r>
      <w:r w:rsidRPr="004B7032">
        <w:rPr>
          <w:rFonts w:ascii="Georgia" w:hAnsi="Georgia"/>
          <w:sz w:val="22"/>
          <w:szCs w:val="22"/>
        </w:rPr>
        <w:t xml:space="preserve">  </w:t>
      </w:r>
    </w:p>
    <w:p w14:paraId="1F323092" w14:textId="77777777" w:rsidR="002741E8" w:rsidRPr="004B7032" w:rsidRDefault="002741E8" w:rsidP="00D05C09">
      <w:pPr>
        <w:rPr>
          <w:rFonts w:ascii="Georgia" w:hAnsi="Georgia"/>
          <w:sz w:val="22"/>
          <w:szCs w:val="22"/>
        </w:rPr>
      </w:pPr>
    </w:p>
    <w:p w14:paraId="637E04D0" w14:textId="77777777" w:rsidR="002741E8" w:rsidRPr="004B7032" w:rsidRDefault="002741E8" w:rsidP="002741E8">
      <w:pPr>
        <w:rPr>
          <w:rFonts w:ascii="Georgia" w:hAnsi="Georgia"/>
          <w:sz w:val="22"/>
          <w:szCs w:val="22"/>
        </w:rPr>
      </w:pPr>
      <w:r w:rsidRPr="004B7032">
        <w:rPr>
          <w:rFonts w:ascii="Georgia" w:hAnsi="Georgia"/>
          <w:sz w:val="22"/>
          <w:szCs w:val="22"/>
        </w:rPr>
        <w:t xml:space="preserve">Smile Tree’s support is vital to reaching children without </w:t>
      </w:r>
      <w:r w:rsidR="00E9327B" w:rsidRPr="004B7032">
        <w:rPr>
          <w:rFonts w:ascii="Georgia" w:hAnsi="Georgia"/>
          <w:sz w:val="22"/>
          <w:szCs w:val="22"/>
        </w:rPr>
        <w:t>access to</w:t>
      </w:r>
      <w:r w:rsidRPr="004B7032">
        <w:rPr>
          <w:rFonts w:ascii="Georgia" w:hAnsi="Georgia"/>
          <w:sz w:val="22"/>
          <w:szCs w:val="22"/>
        </w:rPr>
        <w:t xml:space="preserve"> care.  Global </w:t>
      </w:r>
      <w:r w:rsidR="00E9327B" w:rsidRPr="004B7032">
        <w:rPr>
          <w:rFonts w:ascii="Georgia" w:hAnsi="Georgia"/>
          <w:sz w:val="22"/>
          <w:szCs w:val="22"/>
        </w:rPr>
        <w:t>Dental</w:t>
      </w:r>
      <w:r w:rsidRPr="004B7032">
        <w:rPr>
          <w:rFonts w:ascii="Georgia" w:hAnsi="Georgia"/>
          <w:sz w:val="22"/>
          <w:szCs w:val="22"/>
        </w:rPr>
        <w:t xml:space="preserve"> Relief looks forward to partnering with Smile Tree in reaching more children in 2012 and beyond.</w:t>
      </w:r>
    </w:p>
    <w:p w14:paraId="748B8D1B" w14:textId="77777777" w:rsidR="004B7032" w:rsidRPr="004B7032" w:rsidRDefault="004B7032" w:rsidP="002741E8">
      <w:pPr>
        <w:rPr>
          <w:rFonts w:ascii="Georgia" w:hAnsi="Georgia"/>
          <w:sz w:val="22"/>
          <w:szCs w:val="22"/>
        </w:rPr>
      </w:pPr>
    </w:p>
    <w:p w14:paraId="28B13414" w14:textId="77777777" w:rsidR="00C73855" w:rsidRPr="004B7032" w:rsidRDefault="00C73855" w:rsidP="004B7032">
      <w:pPr>
        <w:tabs>
          <w:tab w:val="left" w:pos="3690"/>
        </w:tabs>
        <w:rPr>
          <w:rFonts w:ascii="Georgia" w:hAnsi="Georgia"/>
          <w:b/>
          <w:bCs/>
          <w:sz w:val="22"/>
          <w:szCs w:val="22"/>
        </w:rPr>
      </w:pPr>
      <w:r w:rsidRPr="004B7032">
        <w:rPr>
          <w:rFonts w:ascii="Georgia" w:hAnsi="Georgia"/>
          <w:noProof/>
          <w:sz w:val="22"/>
          <w:szCs w:val="22"/>
        </w:rPr>
        <w:drawing>
          <wp:inline distT="0" distB="0" distL="0" distR="0" wp14:anchorId="21C57FF0" wp14:editId="30C9D54F">
            <wp:extent cx="1860550" cy="2376500"/>
            <wp:effectExtent l="19050" t="0" r="6350" b="0"/>
            <wp:docPr id="15" name="Picture 12" descr="HDRP_F08_Ladakh_c08Maher-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P_F08_Ladakh_c08Maher-40.jpg"/>
                    <pic:cNvPicPr/>
                  </pic:nvPicPr>
                  <pic:blipFill>
                    <a:blip r:embed="rId10" cstate="print"/>
                    <a:stretch>
                      <a:fillRect/>
                    </a:stretch>
                  </pic:blipFill>
                  <pic:spPr>
                    <a:xfrm>
                      <a:off x="0" y="0"/>
                      <a:ext cx="1864216" cy="2381183"/>
                    </a:xfrm>
                    <a:prstGeom prst="rect">
                      <a:avLst/>
                    </a:prstGeom>
                  </pic:spPr>
                </pic:pic>
              </a:graphicData>
            </a:graphic>
          </wp:inline>
        </w:drawing>
      </w:r>
      <w:r w:rsidR="002741E8" w:rsidRPr="004B7032">
        <w:rPr>
          <w:rFonts w:ascii="Georgia" w:hAnsi="Georgia"/>
          <w:b/>
          <w:bCs/>
          <w:sz w:val="22"/>
          <w:szCs w:val="22"/>
        </w:rPr>
        <w:tab/>
      </w:r>
      <w:r w:rsidR="002741E8" w:rsidRPr="004B7032">
        <w:rPr>
          <w:rFonts w:ascii="Georgia" w:hAnsi="Georgia"/>
          <w:b/>
          <w:bCs/>
          <w:noProof/>
          <w:sz w:val="22"/>
          <w:szCs w:val="22"/>
        </w:rPr>
        <w:drawing>
          <wp:inline distT="0" distB="0" distL="0" distR="0" wp14:anchorId="4A08F73D" wp14:editId="5501BA32">
            <wp:extent cx="3111500" cy="2333625"/>
            <wp:effectExtent l="19050" t="0" r="0" b="0"/>
            <wp:docPr id="5" name="Picture 4" descr="Gu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t (2).JPG"/>
                    <pic:cNvPicPr/>
                  </pic:nvPicPr>
                  <pic:blipFill>
                    <a:blip r:embed="rId11" cstate="print"/>
                    <a:stretch>
                      <a:fillRect/>
                    </a:stretch>
                  </pic:blipFill>
                  <pic:spPr>
                    <a:xfrm>
                      <a:off x="0" y="0"/>
                      <a:ext cx="3111500" cy="2333625"/>
                    </a:xfrm>
                    <a:prstGeom prst="rect">
                      <a:avLst/>
                    </a:prstGeom>
                  </pic:spPr>
                </pic:pic>
              </a:graphicData>
            </a:graphic>
          </wp:inline>
        </w:drawing>
      </w:r>
    </w:p>
    <w:p w14:paraId="3127B311" w14:textId="77777777" w:rsidR="0079162F" w:rsidRPr="004B7032" w:rsidRDefault="0079162F" w:rsidP="00C73855">
      <w:pPr>
        <w:spacing w:after="200" w:line="276" w:lineRule="auto"/>
        <w:rPr>
          <w:rFonts w:ascii="Georgia" w:hAnsi="Georgia"/>
          <w:b/>
          <w:bCs/>
          <w:sz w:val="22"/>
          <w:szCs w:val="22"/>
        </w:rPr>
      </w:pPr>
    </w:p>
    <w:p w14:paraId="5B0D57CF" w14:textId="77777777" w:rsidR="00C73855" w:rsidRPr="004B7032" w:rsidRDefault="00A768B5" w:rsidP="00C73855">
      <w:pPr>
        <w:spacing w:after="200" w:line="276" w:lineRule="auto"/>
        <w:rPr>
          <w:rFonts w:ascii="Georgia" w:hAnsi="Georgia"/>
          <w:b/>
          <w:bCs/>
          <w:sz w:val="22"/>
          <w:szCs w:val="22"/>
        </w:rPr>
      </w:pPr>
      <w:r w:rsidRPr="004B7032">
        <w:rPr>
          <w:rFonts w:ascii="Georgia" w:hAnsi="Georgia"/>
          <w:b/>
          <w:bCs/>
          <w:sz w:val="22"/>
          <w:szCs w:val="22"/>
        </w:rPr>
        <w:t>S</w:t>
      </w:r>
      <w:r w:rsidR="00B61D62" w:rsidRPr="004B7032">
        <w:rPr>
          <w:rFonts w:ascii="Georgia" w:hAnsi="Georgia"/>
          <w:b/>
          <w:bCs/>
          <w:sz w:val="22"/>
          <w:szCs w:val="22"/>
        </w:rPr>
        <w:t>M</w:t>
      </w:r>
      <w:r w:rsidRPr="004B7032">
        <w:rPr>
          <w:rFonts w:ascii="Georgia" w:hAnsi="Georgia"/>
          <w:b/>
          <w:bCs/>
          <w:sz w:val="22"/>
          <w:szCs w:val="22"/>
        </w:rPr>
        <w:t xml:space="preserve">ILE TREE ACCOMPLISHMENTS -- </w:t>
      </w:r>
      <w:r w:rsidR="00F25F60" w:rsidRPr="004B7032">
        <w:rPr>
          <w:rFonts w:ascii="Georgia" w:hAnsi="Georgia"/>
          <w:b/>
          <w:bCs/>
          <w:sz w:val="22"/>
          <w:szCs w:val="22"/>
        </w:rPr>
        <w:t>2007- 2011</w:t>
      </w:r>
    </w:p>
    <w:p w14:paraId="29EE88BA" w14:textId="77777777" w:rsidR="00A768B5" w:rsidRPr="004B7032" w:rsidRDefault="00EA3EDB" w:rsidP="00A768B5">
      <w:pPr>
        <w:rPr>
          <w:rFonts w:ascii="Georgia" w:hAnsi="Georgia"/>
          <w:sz w:val="22"/>
          <w:szCs w:val="22"/>
        </w:rPr>
      </w:pPr>
      <w:r w:rsidRPr="004B7032">
        <w:rPr>
          <w:rFonts w:ascii="Georgia" w:hAnsi="Georgia"/>
          <w:sz w:val="22"/>
          <w:szCs w:val="22"/>
        </w:rPr>
        <w:t>T</w:t>
      </w:r>
      <w:r w:rsidR="00A768B5" w:rsidRPr="004B7032">
        <w:rPr>
          <w:rFonts w:ascii="Georgia" w:hAnsi="Georgia"/>
          <w:sz w:val="22"/>
          <w:szCs w:val="22"/>
        </w:rPr>
        <w:t xml:space="preserve">he highlights of </w:t>
      </w:r>
      <w:r w:rsidR="00F25F60" w:rsidRPr="004B7032">
        <w:rPr>
          <w:rFonts w:ascii="Georgia" w:hAnsi="Georgia"/>
          <w:sz w:val="22"/>
          <w:szCs w:val="22"/>
        </w:rPr>
        <w:t>five</w:t>
      </w:r>
      <w:r w:rsidR="00A768B5" w:rsidRPr="004B7032">
        <w:rPr>
          <w:rFonts w:ascii="Georgia" w:hAnsi="Georgia"/>
          <w:sz w:val="22"/>
          <w:szCs w:val="22"/>
        </w:rPr>
        <w:t xml:space="preserve"> years of clinics are as follows:</w:t>
      </w:r>
    </w:p>
    <w:p w14:paraId="3F0009F5" w14:textId="77777777" w:rsidR="00A768B5" w:rsidRPr="004B7032" w:rsidRDefault="00A768B5" w:rsidP="00A768B5">
      <w:pPr>
        <w:rPr>
          <w:rFonts w:ascii="Georgia" w:hAnsi="Georgia"/>
          <w:sz w:val="22"/>
          <w:szCs w:val="22"/>
        </w:rPr>
      </w:pPr>
    </w:p>
    <w:p w14:paraId="7F8AD34B" w14:textId="77777777" w:rsidR="00DE3F77" w:rsidRPr="004B7032" w:rsidRDefault="00DE3F77" w:rsidP="00DE3F77">
      <w:pPr>
        <w:ind w:left="360" w:hanging="360"/>
        <w:rPr>
          <w:rFonts w:ascii="Georgia" w:hAnsi="Georgia"/>
          <w:sz w:val="22"/>
          <w:szCs w:val="22"/>
        </w:rPr>
      </w:pPr>
      <w:r w:rsidRPr="004B7032">
        <w:rPr>
          <w:rFonts w:ascii="Georgia" w:hAnsi="Georgia"/>
          <w:b/>
          <w:sz w:val="22"/>
          <w:szCs w:val="22"/>
        </w:rPr>
        <w:t>-</w:t>
      </w:r>
      <w:r w:rsidRPr="004B7032">
        <w:rPr>
          <w:rFonts w:ascii="Georgia" w:hAnsi="Georgia"/>
          <w:b/>
          <w:sz w:val="22"/>
          <w:szCs w:val="22"/>
        </w:rPr>
        <w:tab/>
      </w:r>
      <w:r w:rsidR="00A768B5" w:rsidRPr="004B7032">
        <w:rPr>
          <w:rFonts w:ascii="Georgia" w:hAnsi="Georgia"/>
          <w:b/>
          <w:sz w:val="22"/>
          <w:szCs w:val="22"/>
        </w:rPr>
        <w:t>Smile Tree has s</w:t>
      </w:r>
      <w:r w:rsidR="00F25F60" w:rsidRPr="004B7032">
        <w:rPr>
          <w:rFonts w:ascii="Georgia" w:hAnsi="Georgia"/>
          <w:b/>
          <w:sz w:val="22"/>
          <w:szCs w:val="22"/>
        </w:rPr>
        <w:t>ponsored twenty</w:t>
      </w:r>
      <w:r w:rsidRPr="004B7032">
        <w:rPr>
          <w:rFonts w:ascii="Georgia" w:hAnsi="Georgia"/>
          <w:b/>
          <w:sz w:val="22"/>
          <w:szCs w:val="22"/>
        </w:rPr>
        <w:t xml:space="preserve"> dental camps </w:t>
      </w:r>
      <w:r w:rsidR="00F25F60" w:rsidRPr="004B7032">
        <w:rPr>
          <w:rFonts w:ascii="Georgia" w:hAnsi="Georgia"/>
          <w:b/>
          <w:sz w:val="22"/>
          <w:szCs w:val="22"/>
        </w:rPr>
        <w:t xml:space="preserve">in three countries – India, Nepal, and </w:t>
      </w:r>
      <w:r w:rsidR="00593858" w:rsidRPr="004B7032">
        <w:rPr>
          <w:rFonts w:ascii="Georgia" w:hAnsi="Georgia"/>
          <w:b/>
          <w:sz w:val="22"/>
          <w:szCs w:val="22"/>
        </w:rPr>
        <w:t>Guatemala.</w:t>
      </w:r>
      <w:r w:rsidR="00593858" w:rsidRPr="004B7032">
        <w:rPr>
          <w:rFonts w:ascii="Georgia" w:hAnsi="Georgia"/>
          <w:sz w:val="22"/>
          <w:szCs w:val="22"/>
        </w:rPr>
        <w:t xml:space="preserve">  Guatemala camps </w:t>
      </w:r>
      <w:r w:rsidR="00A768B5" w:rsidRPr="004B7032">
        <w:rPr>
          <w:rFonts w:ascii="Georgia" w:hAnsi="Georgia"/>
          <w:sz w:val="22"/>
          <w:szCs w:val="22"/>
        </w:rPr>
        <w:t>were</w:t>
      </w:r>
      <w:r w:rsidR="00593858" w:rsidRPr="004B7032">
        <w:rPr>
          <w:rFonts w:ascii="Georgia" w:hAnsi="Georgia"/>
          <w:sz w:val="22"/>
          <w:szCs w:val="22"/>
        </w:rPr>
        <w:t xml:space="preserve"> held in </w:t>
      </w:r>
      <w:r w:rsidRPr="004B7032">
        <w:rPr>
          <w:rFonts w:ascii="Georgia" w:hAnsi="Georgia"/>
          <w:sz w:val="22"/>
          <w:szCs w:val="22"/>
        </w:rPr>
        <w:t>San Martin Jilotepeque</w:t>
      </w:r>
      <w:r w:rsidR="00593858" w:rsidRPr="004B7032">
        <w:rPr>
          <w:rFonts w:ascii="Georgia" w:hAnsi="Georgia"/>
          <w:sz w:val="22"/>
          <w:szCs w:val="22"/>
        </w:rPr>
        <w:t xml:space="preserve"> and </w:t>
      </w:r>
      <w:r w:rsidRPr="004B7032">
        <w:rPr>
          <w:rFonts w:ascii="Georgia" w:hAnsi="Georgia"/>
          <w:sz w:val="22"/>
          <w:szCs w:val="22"/>
        </w:rPr>
        <w:t>Patzu</w:t>
      </w:r>
      <w:r w:rsidR="00A768B5" w:rsidRPr="004B7032">
        <w:rPr>
          <w:rFonts w:ascii="Georgia" w:hAnsi="Georgia"/>
          <w:sz w:val="22"/>
          <w:szCs w:val="22"/>
        </w:rPr>
        <w:t>n</w:t>
      </w:r>
      <w:r w:rsidR="00593858" w:rsidRPr="004B7032">
        <w:rPr>
          <w:rFonts w:ascii="Georgia" w:hAnsi="Georgia"/>
          <w:sz w:val="22"/>
          <w:szCs w:val="22"/>
        </w:rPr>
        <w:t xml:space="preserve"> in the Mayan Highlands of the country.  Nepal clinics take place in Kathmandu and the village of Bandipur</w:t>
      </w:r>
      <w:r w:rsidRPr="004B7032">
        <w:rPr>
          <w:rFonts w:ascii="Georgia" w:hAnsi="Georgia"/>
          <w:sz w:val="22"/>
          <w:szCs w:val="22"/>
        </w:rPr>
        <w:t>.</w:t>
      </w:r>
      <w:r w:rsidR="00F25F60" w:rsidRPr="004B7032">
        <w:rPr>
          <w:rFonts w:ascii="Georgia" w:hAnsi="Georgia"/>
          <w:sz w:val="22"/>
          <w:szCs w:val="22"/>
        </w:rPr>
        <w:t xml:space="preserve">  Our camps in India are held in the northern part of the country in the town of Ladakh at an </w:t>
      </w:r>
      <w:r w:rsidR="00E9327B" w:rsidRPr="004B7032">
        <w:rPr>
          <w:rFonts w:ascii="Georgia" w:hAnsi="Georgia"/>
          <w:sz w:val="22"/>
          <w:szCs w:val="22"/>
        </w:rPr>
        <w:t>altitude of</w:t>
      </w:r>
      <w:r w:rsidR="00F25F60" w:rsidRPr="004B7032">
        <w:rPr>
          <w:rFonts w:ascii="Georgia" w:hAnsi="Georgia"/>
          <w:sz w:val="22"/>
          <w:szCs w:val="22"/>
        </w:rPr>
        <w:t xml:space="preserve"> 12,000 ft.</w:t>
      </w:r>
    </w:p>
    <w:p w14:paraId="0BD8D58B" w14:textId="77777777" w:rsidR="00DE3F77" w:rsidRPr="004B7032" w:rsidRDefault="00DE3F77" w:rsidP="00DE3F77">
      <w:pPr>
        <w:rPr>
          <w:rFonts w:ascii="Georgia" w:hAnsi="Georgia"/>
          <w:sz w:val="22"/>
          <w:szCs w:val="22"/>
        </w:rPr>
      </w:pPr>
    </w:p>
    <w:p w14:paraId="1884DB30" w14:textId="77777777" w:rsidR="00DE3F77" w:rsidRPr="004B7032" w:rsidRDefault="00DE3F77" w:rsidP="00DE3F77">
      <w:pPr>
        <w:ind w:left="360" w:hanging="360"/>
        <w:rPr>
          <w:rFonts w:ascii="Georgia" w:hAnsi="Georgia"/>
          <w:sz w:val="22"/>
          <w:szCs w:val="22"/>
        </w:rPr>
      </w:pPr>
      <w:r w:rsidRPr="004B7032">
        <w:rPr>
          <w:rFonts w:ascii="Georgia" w:hAnsi="Georgia"/>
          <w:sz w:val="22"/>
          <w:szCs w:val="22"/>
        </w:rPr>
        <w:t>-</w:t>
      </w:r>
      <w:r w:rsidRPr="004B7032">
        <w:rPr>
          <w:rFonts w:ascii="Georgia" w:hAnsi="Georgia"/>
          <w:sz w:val="22"/>
          <w:szCs w:val="22"/>
        </w:rPr>
        <w:tab/>
      </w:r>
      <w:r w:rsidRPr="004B7032">
        <w:rPr>
          <w:rFonts w:ascii="Georgia" w:hAnsi="Georgia"/>
          <w:b/>
          <w:sz w:val="22"/>
          <w:szCs w:val="22"/>
        </w:rPr>
        <w:t xml:space="preserve">In total, </w:t>
      </w:r>
      <w:r w:rsidR="00F25F60" w:rsidRPr="004B7032">
        <w:rPr>
          <w:rFonts w:ascii="Georgia" w:hAnsi="Georgia"/>
          <w:b/>
          <w:sz w:val="22"/>
          <w:szCs w:val="22"/>
        </w:rPr>
        <w:t>twenty</w:t>
      </w:r>
      <w:r w:rsidRPr="004B7032">
        <w:rPr>
          <w:rFonts w:ascii="Georgia" w:hAnsi="Georgia"/>
          <w:b/>
          <w:sz w:val="22"/>
          <w:szCs w:val="22"/>
        </w:rPr>
        <w:t xml:space="preserve"> dental camps have treated </w:t>
      </w:r>
      <w:r w:rsidR="00F25F60" w:rsidRPr="004B7032">
        <w:rPr>
          <w:rFonts w:ascii="Georgia" w:hAnsi="Georgia"/>
          <w:b/>
          <w:sz w:val="22"/>
          <w:szCs w:val="22"/>
        </w:rPr>
        <w:t>11,126</w:t>
      </w:r>
      <w:r w:rsidRPr="004B7032">
        <w:rPr>
          <w:rFonts w:ascii="Georgia" w:hAnsi="Georgia"/>
          <w:b/>
          <w:sz w:val="22"/>
          <w:szCs w:val="22"/>
        </w:rPr>
        <w:t xml:space="preserve"> children and produced </w:t>
      </w:r>
      <w:r w:rsidR="00684902" w:rsidRPr="004B7032">
        <w:rPr>
          <w:rFonts w:ascii="Georgia" w:hAnsi="Georgia"/>
          <w:b/>
          <w:sz w:val="22"/>
          <w:szCs w:val="22"/>
        </w:rPr>
        <w:t>$</w:t>
      </w:r>
      <w:r w:rsidR="00F25F60" w:rsidRPr="004B7032">
        <w:rPr>
          <w:rFonts w:ascii="Georgia" w:hAnsi="Georgia"/>
          <w:b/>
          <w:sz w:val="22"/>
          <w:szCs w:val="22"/>
        </w:rPr>
        <w:t>2,611,140</w:t>
      </w:r>
      <w:r w:rsidR="00684902" w:rsidRPr="004B7032">
        <w:rPr>
          <w:rFonts w:ascii="Georgia" w:hAnsi="Georgia"/>
          <w:b/>
          <w:sz w:val="22"/>
          <w:szCs w:val="22"/>
        </w:rPr>
        <w:t xml:space="preserve"> i</w:t>
      </w:r>
      <w:r w:rsidRPr="004B7032">
        <w:rPr>
          <w:rFonts w:ascii="Georgia" w:hAnsi="Georgia"/>
          <w:b/>
          <w:sz w:val="22"/>
          <w:szCs w:val="22"/>
        </w:rPr>
        <w:t>n donated dental care</w:t>
      </w:r>
      <w:r w:rsidR="00EA3EDB" w:rsidRPr="004B7032">
        <w:rPr>
          <w:rFonts w:ascii="Georgia" w:hAnsi="Georgia"/>
          <w:b/>
          <w:sz w:val="22"/>
          <w:szCs w:val="22"/>
        </w:rPr>
        <w:t xml:space="preserve"> </w:t>
      </w:r>
      <w:r w:rsidRPr="004B7032">
        <w:rPr>
          <w:rFonts w:ascii="Georgia" w:hAnsi="Georgia"/>
          <w:b/>
          <w:sz w:val="22"/>
          <w:szCs w:val="22"/>
        </w:rPr>
        <w:t xml:space="preserve">(US </w:t>
      </w:r>
      <w:r w:rsidR="00EA3EDB" w:rsidRPr="004B7032">
        <w:rPr>
          <w:rFonts w:ascii="Georgia" w:hAnsi="Georgia"/>
          <w:b/>
          <w:sz w:val="22"/>
          <w:szCs w:val="22"/>
        </w:rPr>
        <w:t xml:space="preserve">$ </w:t>
      </w:r>
      <w:r w:rsidRPr="004B7032">
        <w:rPr>
          <w:rFonts w:ascii="Georgia" w:hAnsi="Georgia"/>
          <w:b/>
          <w:sz w:val="22"/>
          <w:szCs w:val="22"/>
        </w:rPr>
        <w:t>equivalent).</w:t>
      </w:r>
      <w:r w:rsidRPr="004B7032">
        <w:rPr>
          <w:rFonts w:ascii="Georgia" w:hAnsi="Georgia"/>
          <w:sz w:val="22"/>
          <w:szCs w:val="22"/>
        </w:rPr>
        <w:t xml:space="preserve">  Work includes:  </w:t>
      </w:r>
      <w:r w:rsidR="00F25F60" w:rsidRPr="004B7032">
        <w:rPr>
          <w:rFonts w:ascii="Georgia" w:hAnsi="Georgia"/>
          <w:sz w:val="22"/>
          <w:szCs w:val="22"/>
        </w:rPr>
        <w:t>2559</w:t>
      </w:r>
      <w:r w:rsidRPr="004B7032">
        <w:rPr>
          <w:rFonts w:ascii="Georgia" w:hAnsi="Georgia"/>
          <w:sz w:val="22"/>
          <w:szCs w:val="22"/>
        </w:rPr>
        <w:t xml:space="preserve"> cleanings,</w:t>
      </w:r>
      <w:r w:rsidR="003D0B74" w:rsidRPr="004B7032">
        <w:rPr>
          <w:rFonts w:ascii="Georgia" w:hAnsi="Georgia"/>
          <w:sz w:val="22"/>
          <w:szCs w:val="22"/>
        </w:rPr>
        <w:t xml:space="preserve"> </w:t>
      </w:r>
      <w:r w:rsidR="00F25F60" w:rsidRPr="004B7032">
        <w:rPr>
          <w:rFonts w:ascii="Georgia" w:hAnsi="Georgia"/>
          <w:sz w:val="22"/>
          <w:szCs w:val="22"/>
        </w:rPr>
        <w:t>8390</w:t>
      </w:r>
      <w:r w:rsidRPr="004B7032">
        <w:rPr>
          <w:rFonts w:ascii="Georgia" w:hAnsi="Georgia"/>
          <w:sz w:val="22"/>
          <w:szCs w:val="22"/>
        </w:rPr>
        <w:t xml:space="preserve"> fillings</w:t>
      </w:r>
      <w:r w:rsidR="00684902" w:rsidRPr="004B7032">
        <w:rPr>
          <w:rFonts w:ascii="Georgia" w:hAnsi="Georgia"/>
          <w:sz w:val="22"/>
          <w:szCs w:val="22"/>
        </w:rPr>
        <w:t xml:space="preserve">, </w:t>
      </w:r>
      <w:r w:rsidR="00F25F60" w:rsidRPr="004B7032">
        <w:rPr>
          <w:rFonts w:ascii="Georgia" w:hAnsi="Georgia"/>
          <w:sz w:val="22"/>
          <w:szCs w:val="22"/>
        </w:rPr>
        <w:t>2597</w:t>
      </w:r>
      <w:r w:rsidRPr="004B7032">
        <w:rPr>
          <w:rFonts w:ascii="Georgia" w:hAnsi="Georgia"/>
          <w:sz w:val="22"/>
          <w:szCs w:val="22"/>
        </w:rPr>
        <w:t xml:space="preserve"> extractions of infected teeth</w:t>
      </w:r>
      <w:r w:rsidR="00684902" w:rsidRPr="004B7032">
        <w:rPr>
          <w:rFonts w:ascii="Georgia" w:hAnsi="Georgia"/>
          <w:sz w:val="22"/>
          <w:szCs w:val="22"/>
        </w:rPr>
        <w:t xml:space="preserve"> and </w:t>
      </w:r>
      <w:r w:rsidR="00F25F60" w:rsidRPr="004B7032">
        <w:rPr>
          <w:rFonts w:ascii="Georgia" w:hAnsi="Georgia"/>
          <w:sz w:val="22"/>
          <w:szCs w:val="22"/>
        </w:rPr>
        <w:t xml:space="preserve">5677 </w:t>
      </w:r>
      <w:r w:rsidR="00684902" w:rsidRPr="004B7032">
        <w:rPr>
          <w:rFonts w:ascii="Georgia" w:hAnsi="Georgia"/>
          <w:sz w:val="22"/>
          <w:szCs w:val="22"/>
        </w:rPr>
        <w:t>fluoride applications</w:t>
      </w:r>
      <w:r w:rsidRPr="004B7032">
        <w:rPr>
          <w:rFonts w:ascii="Georgia" w:hAnsi="Georgia"/>
          <w:sz w:val="22"/>
          <w:szCs w:val="22"/>
        </w:rPr>
        <w:t xml:space="preserve">. </w:t>
      </w:r>
    </w:p>
    <w:p w14:paraId="3BD981ED" w14:textId="77777777" w:rsidR="00DE3F77" w:rsidRPr="004B7032" w:rsidRDefault="00DE3F77" w:rsidP="00DE3F77">
      <w:pPr>
        <w:rPr>
          <w:rFonts w:ascii="Georgia" w:hAnsi="Georgia"/>
          <w:sz w:val="22"/>
          <w:szCs w:val="22"/>
        </w:rPr>
      </w:pPr>
    </w:p>
    <w:p w14:paraId="225A317F" w14:textId="77777777" w:rsidR="00DE3F77" w:rsidRPr="004B7032" w:rsidRDefault="00DE3F77" w:rsidP="00DE3F77">
      <w:pPr>
        <w:ind w:left="360" w:hanging="360"/>
        <w:rPr>
          <w:rFonts w:ascii="Georgia" w:hAnsi="Georgia"/>
          <w:b/>
          <w:sz w:val="22"/>
          <w:szCs w:val="22"/>
        </w:rPr>
      </w:pPr>
      <w:r w:rsidRPr="004B7032">
        <w:rPr>
          <w:rFonts w:ascii="Georgia" w:hAnsi="Georgia"/>
          <w:sz w:val="22"/>
          <w:szCs w:val="22"/>
        </w:rPr>
        <w:t>-</w:t>
      </w:r>
      <w:r w:rsidRPr="004B7032">
        <w:rPr>
          <w:rFonts w:ascii="Georgia" w:hAnsi="Georgia"/>
          <w:sz w:val="22"/>
          <w:szCs w:val="22"/>
        </w:rPr>
        <w:tab/>
      </w:r>
      <w:r w:rsidRPr="004B7032">
        <w:rPr>
          <w:rFonts w:ascii="Georgia" w:hAnsi="Georgia"/>
          <w:b/>
          <w:sz w:val="22"/>
          <w:szCs w:val="22"/>
        </w:rPr>
        <w:t xml:space="preserve">Dental camp volunteers over the </w:t>
      </w:r>
      <w:r w:rsidR="00F25F60" w:rsidRPr="004B7032">
        <w:rPr>
          <w:rFonts w:ascii="Georgia" w:hAnsi="Georgia"/>
          <w:b/>
          <w:sz w:val="22"/>
          <w:szCs w:val="22"/>
        </w:rPr>
        <w:t>five</w:t>
      </w:r>
      <w:r w:rsidRPr="004B7032">
        <w:rPr>
          <w:rFonts w:ascii="Georgia" w:hAnsi="Georgia"/>
          <w:b/>
          <w:sz w:val="22"/>
          <w:szCs w:val="22"/>
        </w:rPr>
        <w:t xml:space="preserve"> years of operation include: </w:t>
      </w:r>
      <w:r w:rsidR="00F25F60" w:rsidRPr="004B7032">
        <w:rPr>
          <w:rFonts w:ascii="Georgia" w:hAnsi="Georgia"/>
          <w:b/>
          <w:sz w:val="22"/>
          <w:szCs w:val="22"/>
        </w:rPr>
        <w:t>82</w:t>
      </w:r>
      <w:r w:rsidRPr="004B7032">
        <w:rPr>
          <w:rFonts w:ascii="Georgia" w:hAnsi="Georgia"/>
          <w:b/>
          <w:sz w:val="22"/>
          <w:szCs w:val="22"/>
        </w:rPr>
        <w:t xml:space="preserve"> dentists, </w:t>
      </w:r>
      <w:r w:rsidR="00F25F60" w:rsidRPr="004B7032">
        <w:rPr>
          <w:rFonts w:ascii="Georgia" w:hAnsi="Georgia"/>
          <w:b/>
          <w:sz w:val="22"/>
          <w:szCs w:val="22"/>
        </w:rPr>
        <w:t>44</w:t>
      </w:r>
      <w:r w:rsidRPr="004B7032">
        <w:rPr>
          <w:rFonts w:ascii="Georgia" w:hAnsi="Georgia"/>
          <w:b/>
          <w:sz w:val="22"/>
          <w:szCs w:val="22"/>
        </w:rPr>
        <w:t xml:space="preserve"> hygienists and </w:t>
      </w:r>
      <w:r w:rsidR="00684902" w:rsidRPr="004B7032">
        <w:rPr>
          <w:rFonts w:ascii="Georgia" w:hAnsi="Georgia"/>
          <w:b/>
          <w:sz w:val="22"/>
          <w:szCs w:val="22"/>
        </w:rPr>
        <w:t>1</w:t>
      </w:r>
      <w:r w:rsidR="00F25F60" w:rsidRPr="004B7032">
        <w:rPr>
          <w:rFonts w:ascii="Georgia" w:hAnsi="Georgia"/>
          <w:b/>
          <w:sz w:val="22"/>
          <w:szCs w:val="22"/>
        </w:rPr>
        <w:t>72</w:t>
      </w:r>
      <w:r w:rsidRPr="004B7032">
        <w:rPr>
          <w:rFonts w:ascii="Georgia" w:hAnsi="Georgia"/>
          <w:b/>
          <w:sz w:val="22"/>
          <w:szCs w:val="22"/>
        </w:rPr>
        <w:t xml:space="preserve"> non-medical volunteers </w:t>
      </w:r>
    </w:p>
    <w:p w14:paraId="7929AB27" w14:textId="77777777" w:rsidR="00DE3F77" w:rsidRPr="004B7032" w:rsidRDefault="00DE3F77" w:rsidP="00DE3F77">
      <w:pPr>
        <w:ind w:left="360"/>
        <w:rPr>
          <w:rFonts w:ascii="Georgia" w:hAnsi="Georgia"/>
          <w:sz w:val="22"/>
          <w:szCs w:val="22"/>
        </w:rPr>
      </w:pPr>
    </w:p>
    <w:p w14:paraId="4E97E516" w14:textId="77777777" w:rsidR="003D0B74" w:rsidRPr="004B7032" w:rsidRDefault="00DE3F77" w:rsidP="00374FE0">
      <w:pPr>
        <w:ind w:left="360" w:hanging="360"/>
        <w:rPr>
          <w:rFonts w:ascii="Georgia" w:hAnsi="Georgia"/>
          <w:sz w:val="22"/>
          <w:szCs w:val="22"/>
        </w:rPr>
      </w:pPr>
      <w:r w:rsidRPr="004B7032">
        <w:rPr>
          <w:rFonts w:ascii="Georgia" w:hAnsi="Georgia"/>
          <w:sz w:val="22"/>
          <w:szCs w:val="22"/>
        </w:rPr>
        <w:t>-</w:t>
      </w:r>
      <w:r w:rsidRPr="004B7032">
        <w:rPr>
          <w:rFonts w:ascii="Georgia" w:hAnsi="Georgia"/>
          <w:sz w:val="22"/>
          <w:szCs w:val="22"/>
        </w:rPr>
        <w:tab/>
      </w:r>
      <w:r w:rsidRPr="004B7032">
        <w:rPr>
          <w:rFonts w:ascii="Georgia" w:hAnsi="Georgia"/>
          <w:b/>
          <w:sz w:val="22"/>
          <w:szCs w:val="22"/>
        </w:rPr>
        <w:t>During each visit, children receive a toothbrush and extensive tooth brushing and oral hygiene instruction.</w:t>
      </w:r>
      <w:r w:rsidRPr="004B7032">
        <w:rPr>
          <w:rFonts w:ascii="Georgia" w:hAnsi="Georgia"/>
          <w:sz w:val="22"/>
          <w:szCs w:val="22"/>
        </w:rPr>
        <w:t xml:space="preserve">  The goal is to build strong oral health habits that are reinforced by continued treatment of each population every two </w:t>
      </w:r>
      <w:r w:rsidR="006A6257" w:rsidRPr="004B7032">
        <w:rPr>
          <w:rFonts w:ascii="Georgia" w:hAnsi="Georgia"/>
          <w:sz w:val="22"/>
          <w:szCs w:val="22"/>
        </w:rPr>
        <w:t>years.</w:t>
      </w:r>
    </w:p>
    <w:p w14:paraId="343C68D1" w14:textId="77777777" w:rsidR="003D0B74" w:rsidRPr="004B7032" w:rsidRDefault="003D0B74" w:rsidP="00DE3F77">
      <w:pPr>
        <w:ind w:left="360" w:hanging="360"/>
        <w:rPr>
          <w:rFonts w:ascii="Georgia" w:hAnsi="Georgia"/>
          <w:sz w:val="22"/>
          <w:szCs w:val="22"/>
        </w:rPr>
      </w:pPr>
    </w:p>
    <w:p w14:paraId="0C8DDC04" w14:textId="77777777" w:rsidR="00295C41" w:rsidRPr="004B7032" w:rsidRDefault="00295C41" w:rsidP="00DE3F77">
      <w:pPr>
        <w:ind w:left="360" w:hanging="360"/>
        <w:rPr>
          <w:rFonts w:ascii="Georgia" w:hAnsi="Georgia"/>
          <w:b/>
          <w:sz w:val="22"/>
          <w:szCs w:val="22"/>
        </w:rPr>
      </w:pPr>
    </w:p>
    <w:p w14:paraId="393E40DF" w14:textId="77777777" w:rsidR="00295C41" w:rsidRPr="004B7032" w:rsidRDefault="00295C41" w:rsidP="00DE3F77">
      <w:pPr>
        <w:ind w:left="360" w:hanging="360"/>
        <w:rPr>
          <w:rFonts w:ascii="Georgia" w:hAnsi="Georgia"/>
          <w:b/>
          <w:sz w:val="22"/>
          <w:szCs w:val="22"/>
        </w:rPr>
      </w:pPr>
    </w:p>
    <w:p w14:paraId="244B866D" w14:textId="77777777" w:rsidR="00295C41" w:rsidRPr="004B7032" w:rsidRDefault="00295C41" w:rsidP="00DE3F77">
      <w:pPr>
        <w:ind w:left="360" w:hanging="360"/>
        <w:rPr>
          <w:rFonts w:ascii="Georgia" w:hAnsi="Georgia"/>
          <w:b/>
          <w:sz w:val="22"/>
          <w:szCs w:val="22"/>
        </w:rPr>
      </w:pPr>
    </w:p>
    <w:p w14:paraId="0070CE28" w14:textId="77777777" w:rsidR="00295C41" w:rsidRPr="004B7032" w:rsidRDefault="00295C41" w:rsidP="00DE3F77">
      <w:pPr>
        <w:ind w:left="360" w:hanging="360"/>
        <w:rPr>
          <w:rFonts w:ascii="Georgia" w:hAnsi="Georgia"/>
          <w:b/>
          <w:sz w:val="22"/>
          <w:szCs w:val="22"/>
        </w:rPr>
      </w:pPr>
    </w:p>
    <w:p w14:paraId="02A17DBF" w14:textId="77777777" w:rsidR="00295C41" w:rsidRPr="004B7032" w:rsidRDefault="00295C41" w:rsidP="00DE3F77">
      <w:pPr>
        <w:ind w:left="360" w:hanging="360"/>
        <w:rPr>
          <w:rFonts w:ascii="Georgia" w:hAnsi="Georgia"/>
          <w:b/>
          <w:sz w:val="22"/>
          <w:szCs w:val="22"/>
        </w:rPr>
      </w:pPr>
    </w:p>
    <w:p w14:paraId="0861B81F" w14:textId="77777777" w:rsidR="00295C41" w:rsidRPr="004B7032" w:rsidRDefault="00295C41" w:rsidP="00DE3F77">
      <w:pPr>
        <w:ind w:left="360" w:hanging="360"/>
        <w:rPr>
          <w:rFonts w:ascii="Georgia" w:hAnsi="Georgia"/>
          <w:b/>
          <w:sz w:val="22"/>
          <w:szCs w:val="22"/>
        </w:rPr>
      </w:pPr>
    </w:p>
    <w:p w14:paraId="27E130ED" w14:textId="77777777" w:rsidR="00295C41" w:rsidRPr="004B7032" w:rsidRDefault="00295C41" w:rsidP="00DE3F77">
      <w:pPr>
        <w:ind w:left="360" w:hanging="360"/>
        <w:rPr>
          <w:rFonts w:ascii="Georgia" w:hAnsi="Georgia"/>
          <w:b/>
          <w:sz w:val="22"/>
          <w:szCs w:val="22"/>
        </w:rPr>
      </w:pPr>
    </w:p>
    <w:p w14:paraId="051EAD05" w14:textId="77777777" w:rsidR="00295C41" w:rsidRPr="004B7032" w:rsidRDefault="00295C41" w:rsidP="00DE3F77">
      <w:pPr>
        <w:ind w:left="360" w:hanging="360"/>
        <w:rPr>
          <w:rFonts w:ascii="Georgia" w:hAnsi="Georgia"/>
          <w:b/>
          <w:sz w:val="22"/>
          <w:szCs w:val="22"/>
        </w:rPr>
      </w:pPr>
    </w:p>
    <w:p w14:paraId="04E046AD" w14:textId="77777777" w:rsidR="00295C41" w:rsidRPr="004B7032" w:rsidRDefault="00295C41" w:rsidP="00DE3F77">
      <w:pPr>
        <w:ind w:left="360" w:hanging="360"/>
        <w:rPr>
          <w:rFonts w:ascii="Georgia" w:hAnsi="Georgia"/>
          <w:b/>
          <w:sz w:val="22"/>
          <w:szCs w:val="22"/>
        </w:rPr>
      </w:pPr>
    </w:p>
    <w:p w14:paraId="2B04149E" w14:textId="77777777" w:rsidR="003D0B74" w:rsidRPr="004B7032" w:rsidRDefault="003D0B74" w:rsidP="00DE3F77">
      <w:pPr>
        <w:ind w:left="360" w:hanging="360"/>
        <w:rPr>
          <w:rFonts w:ascii="Georgia" w:hAnsi="Georgia"/>
          <w:b/>
          <w:sz w:val="22"/>
          <w:szCs w:val="22"/>
        </w:rPr>
      </w:pPr>
      <w:r w:rsidRPr="004B7032">
        <w:rPr>
          <w:rFonts w:ascii="Georgia" w:hAnsi="Georgia"/>
          <w:b/>
          <w:sz w:val="22"/>
          <w:szCs w:val="22"/>
        </w:rPr>
        <w:t>THE CHILDREN WE SERVE</w:t>
      </w:r>
    </w:p>
    <w:p w14:paraId="5697CCF6" w14:textId="77777777" w:rsidR="00295C41" w:rsidRPr="004B7032" w:rsidRDefault="00295C41" w:rsidP="00DE3F77">
      <w:pPr>
        <w:ind w:left="360" w:hanging="360"/>
        <w:rPr>
          <w:rFonts w:ascii="Georgia" w:hAnsi="Georgia"/>
          <w:b/>
          <w:sz w:val="22"/>
          <w:szCs w:val="22"/>
        </w:rPr>
      </w:pPr>
    </w:p>
    <w:p w14:paraId="189ED1DC" w14:textId="77777777" w:rsidR="00295C41" w:rsidRPr="004B7032" w:rsidRDefault="00295C41" w:rsidP="003D0B74">
      <w:pPr>
        <w:rPr>
          <w:rFonts w:ascii="Georgia" w:hAnsi="Georgia"/>
          <w:sz w:val="22"/>
          <w:szCs w:val="22"/>
        </w:rPr>
      </w:pPr>
      <w:r w:rsidRPr="004B7032">
        <w:rPr>
          <w:rFonts w:ascii="Georgia" w:hAnsi="Georgia"/>
          <w:sz w:val="22"/>
          <w:szCs w:val="22"/>
        </w:rPr>
        <w:t xml:space="preserve">Smile Tree sponsored clinics are filled with children – some are anxious, most chatter excitedly, and all point and avidly discuss the proceedings.  Each day begins with long lines of children, often so intent when their name is called that they walk the distance to the </w:t>
      </w:r>
      <w:r w:rsidR="009A52D8" w:rsidRPr="004B7032">
        <w:rPr>
          <w:rFonts w:ascii="Georgia" w:hAnsi="Georgia"/>
          <w:sz w:val="22"/>
          <w:szCs w:val="22"/>
        </w:rPr>
        <w:t>dental c</w:t>
      </w:r>
      <w:r w:rsidR="006A6257" w:rsidRPr="004B7032">
        <w:rPr>
          <w:rFonts w:ascii="Georgia" w:hAnsi="Georgia"/>
          <w:sz w:val="22"/>
          <w:szCs w:val="22"/>
        </w:rPr>
        <w:t>h</w:t>
      </w:r>
      <w:r w:rsidR="009A52D8" w:rsidRPr="004B7032">
        <w:rPr>
          <w:rFonts w:ascii="Georgia" w:hAnsi="Georgia"/>
          <w:sz w:val="22"/>
          <w:szCs w:val="22"/>
        </w:rPr>
        <w:t>a</w:t>
      </w:r>
      <w:r w:rsidR="006A6257" w:rsidRPr="004B7032">
        <w:rPr>
          <w:rFonts w:ascii="Georgia" w:hAnsi="Georgia"/>
          <w:sz w:val="22"/>
          <w:szCs w:val="22"/>
        </w:rPr>
        <w:t>i</w:t>
      </w:r>
      <w:r w:rsidR="009A52D8" w:rsidRPr="004B7032">
        <w:rPr>
          <w:rFonts w:ascii="Georgia" w:hAnsi="Georgia"/>
          <w:sz w:val="22"/>
          <w:szCs w:val="22"/>
        </w:rPr>
        <w:t>r with mouths wide open.</w:t>
      </w:r>
      <w:r w:rsidRPr="004B7032">
        <w:rPr>
          <w:rFonts w:ascii="Georgia" w:hAnsi="Georgia"/>
          <w:sz w:val="22"/>
          <w:szCs w:val="22"/>
        </w:rPr>
        <w:t xml:space="preserve">  </w:t>
      </w:r>
    </w:p>
    <w:p w14:paraId="1FE5AC42" w14:textId="77777777" w:rsidR="00295C41" w:rsidRPr="004B7032" w:rsidRDefault="00295C41" w:rsidP="003D0B74">
      <w:pPr>
        <w:rPr>
          <w:rFonts w:ascii="Georgia" w:hAnsi="Georgia"/>
          <w:sz w:val="22"/>
          <w:szCs w:val="22"/>
        </w:rPr>
      </w:pPr>
    </w:p>
    <w:p w14:paraId="490E1074" w14:textId="77777777" w:rsidR="00295C41" w:rsidRPr="004B7032" w:rsidRDefault="00295C41" w:rsidP="003D0B74">
      <w:pPr>
        <w:rPr>
          <w:rFonts w:ascii="Georgia" w:hAnsi="Georgia"/>
          <w:sz w:val="22"/>
          <w:szCs w:val="22"/>
        </w:rPr>
      </w:pPr>
      <w:r w:rsidRPr="004B7032">
        <w:rPr>
          <w:rFonts w:ascii="Georgia" w:hAnsi="Georgia"/>
          <w:sz w:val="22"/>
          <w:szCs w:val="22"/>
        </w:rPr>
        <w:t xml:space="preserve">Dental care is crucial to the overall health of a child.  Ongoing care significantly reduces infection, chronic pain and susceptibility to systemic disease, giving children healthy smiles and leading to longer, healthier lives.  </w:t>
      </w:r>
    </w:p>
    <w:p w14:paraId="3B9A1FFC" w14:textId="77777777" w:rsidR="00295C41" w:rsidRPr="004B7032" w:rsidRDefault="00295C41" w:rsidP="003D0B74">
      <w:pPr>
        <w:rPr>
          <w:rFonts w:ascii="Georgia" w:hAnsi="Georgia"/>
          <w:sz w:val="22"/>
          <w:szCs w:val="22"/>
        </w:rPr>
      </w:pPr>
    </w:p>
    <w:p w14:paraId="22C9EB54" w14:textId="77777777" w:rsidR="004B7032" w:rsidRDefault="00295C41" w:rsidP="004B7032">
      <w:pPr>
        <w:rPr>
          <w:rFonts w:ascii="Georgia" w:hAnsi="Georgia"/>
          <w:sz w:val="22"/>
          <w:szCs w:val="22"/>
        </w:rPr>
      </w:pPr>
      <w:r w:rsidRPr="004B7032">
        <w:rPr>
          <w:rFonts w:ascii="Georgia" w:hAnsi="Georgia"/>
          <w:sz w:val="22"/>
          <w:szCs w:val="22"/>
        </w:rPr>
        <w:t>O</w:t>
      </w:r>
      <w:r w:rsidR="00D05C09" w:rsidRPr="004B7032">
        <w:rPr>
          <w:rFonts w:ascii="Georgia" w:hAnsi="Georgia"/>
          <w:sz w:val="22"/>
          <w:szCs w:val="22"/>
        </w:rPr>
        <w:t>ur volunteers thrive on their interactions with these special kids and 60</w:t>
      </w:r>
      <w:r w:rsidRPr="004B7032">
        <w:rPr>
          <w:rFonts w:ascii="Georgia" w:hAnsi="Georgia"/>
          <w:sz w:val="22"/>
          <w:szCs w:val="22"/>
        </w:rPr>
        <w:t xml:space="preserve"> percent </w:t>
      </w:r>
      <w:r w:rsidR="00D05C09" w:rsidRPr="004B7032">
        <w:rPr>
          <w:rFonts w:ascii="Georgia" w:hAnsi="Georgia"/>
          <w:sz w:val="22"/>
          <w:szCs w:val="22"/>
        </w:rPr>
        <w:t xml:space="preserve">of them will return to volunteer to experience these joyful moments again. </w:t>
      </w:r>
    </w:p>
    <w:p w14:paraId="3755B4C2" w14:textId="77777777" w:rsidR="004B7032" w:rsidRDefault="00D05C09" w:rsidP="004B7032">
      <w:pPr>
        <w:rPr>
          <w:rFonts w:ascii="Georgia" w:hAnsi="Georgia"/>
          <w:sz w:val="22"/>
          <w:szCs w:val="22"/>
        </w:rPr>
      </w:pPr>
      <w:r w:rsidRPr="004B7032">
        <w:rPr>
          <w:rFonts w:ascii="Georgia" w:hAnsi="Georgia"/>
          <w:sz w:val="22"/>
          <w:szCs w:val="22"/>
        </w:rPr>
        <w:t xml:space="preserve"> </w:t>
      </w:r>
    </w:p>
    <w:p w14:paraId="6E0435A3" w14:textId="77777777" w:rsidR="004B7032" w:rsidRDefault="00C925BA" w:rsidP="004B7032">
      <w:pPr>
        <w:rPr>
          <w:rFonts w:ascii="Georgia" w:hAnsi="Georgia"/>
          <w:sz w:val="22"/>
          <w:szCs w:val="22"/>
        </w:rPr>
      </w:pPr>
      <w:r w:rsidRPr="004B7032">
        <w:rPr>
          <w:rFonts w:ascii="Georgia" w:hAnsi="Georgia"/>
          <w:noProof/>
          <w:sz w:val="22"/>
          <w:szCs w:val="22"/>
        </w:rPr>
        <w:drawing>
          <wp:inline distT="0" distB="0" distL="0" distR="0" wp14:anchorId="3E51049A" wp14:editId="452A6C20">
            <wp:extent cx="2513377" cy="1676400"/>
            <wp:effectExtent l="19050" t="0" r="1223" b="0"/>
            <wp:docPr id="6" name="Picture 5" descr="Eager Pat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er Patient.JPG"/>
                    <pic:cNvPicPr/>
                  </pic:nvPicPr>
                  <pic:blipFill>
                    <a:blip r:embed="rId12" cstate="print"/>
                    <a:stretch>
                      <a:fillRect/>
                    </a:stretch>
                  </pic:blipFill>
                  <pic:spPr>
                    <a:xfrm>
                      <a:off x="0" y="0"/>
                      <a:ext cx="2515969" cy="1678129"/>
                    </a:xfrm>
                    <a:prstGeom prst="rect">
                      <a:avLst/>
                    </a:prstGeom>
                  </pic:spPr>
                </pic:pic>
              </a:graphicData>
            </a:graphic>
          </wp:inline>
        </w:drawing>
      </w:r>
      <w:r w:rsidR="00C73855" w:rsidRPr="004B7032">
        <w:rPr>
          <w:rFonts w:ascii="Georgia" w:hAnsi="Georgia"/>
          <w:sz w:val="22"/>
          <w:szCs w:val="22"/>
        </w:rPr>
        <w:t xml:space="preserve"> </w:t>
      </w:r>
      <w:r w:rsidR="005D2029">
        <w:rPr>
          <w:rFonts w:ascii="Georgia" w:hAnsi="Georgia"/>
          <w:sz w:val="22"/>
          <w:szCs w:val="22"/>
        </w:rPr>
        <w:tab/>
      </w:r>
      <w:r w:rsidR="005D2029">
        <w:rPr>
          <w:rFonts w:ascii="Georgia" w:hAnsi="Georgia"/>
          <w:sz w:val="22"/>
          <w:szCs w:val="22"/>
        </w:rPr>
        <w:tab/>
      </w:r>
      <w:r w:rsidR="00C73855" w:rsidRPr="004B7032">
        <w:rPr>
          <w:rFonts w:ascii="Georgia" w:hAnsi="Georgia"/>
          <w:sz w:val="22"/>
          <w:szCs w:val="22"/>
        </w:rPr>
        <w:t xml:space="preserve">   </w:t>
      </w:r>
      <w:r w:rsidR="00C73855" w:rsidRPr="004B7032">
        <w:rPr>
          <w:rFonts w:ascii="Georgia" w:hAnsi="Georgia"/>
          <w:noProof/>
          <w:sz w:val="22"/>
          <w:szCs w:val="22"/>
        </w:rPr>
        <w:drawing>
          <wp:inline distT="0" distB="0" distL="0" distR="0" wp14:anchorId="0782DBD9" wp14:editId="4238CD9A">
            <wp:extent cx="1917700" cy="1669151"/>
            <wp:effectExtent l="19050" t="0" r="6350" b="0"/>
            <wp:docPr id="16" name="Picture 10" descr="Adrian K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ian Kun.JPG"/>
                    <pic:cNvPicPr/>
                  </pic:nvPicPr>
                  <pic:blipFill>
                    <a:blip r:embed="rId13" cstate="print"/>
                    <a:stretch>
                      <a:fillRect/>
                    </a:stretch>
                  </pic:blipFill>
                  <pic:spPr>
                    <a:xfrm>
                      <a:off x="0" y="0"/>
                      <a:ext cx="1919292" cy="1670536"/>
                    </a:xfrm>
                    <a:prstGeom prst="rect">
                      <a:avLst/>
                    </a:prstGeom>
                  </pic:spPr>
                </pic:pic>
              </a:graphicData>
            </a:graphic>
          </wp:inline>
        </w:drawing>
      </w:r>
    </w:p>
    <w:p w14:paraId="328AB324" w14:textId="77777777" w:rsidR="004B7032" w:rsidRDefault="004B7032" w:rsidP="004B7032">
      <w:pPr>
        <w:rPr>
          <w:rFonts w:ascii="Georgia" w:hAnsi="Georgia"/>
          <w:sz w:val="22"/>
          <w:szCs w:val="22"/>
        </w:rPr>
      </w:pPr>
    </w:p>
    <w:p w14:paraId="0E07288C" w14:textId="77777777" w:rsidR="00EA3EDB" w:rsidRPr="00E9327B" w:rsidRDefault="004B7032" w:rsidP="004B7032">
      <w:pPr>
        <w:rPr>
          <w:rFonts w:ascii="Georgia" w:hAnsi="Georgia"/>
          <w:b/>
          <w:sz w:val="22"/>
          <w:szCs w:val="22"/>
        </w:rPr>
      </w:pPr>
      <w:r w:rsidRPr="00E9327B">
        <w:rPr>
          <w:rFonts w:ascii="Georgia" w:hAnsi="Georgia"/>
          <w:b/>
          <w:sz w:val="22"/>
          <w:szCs w:val="22"/>
        </w:rPr>
        <w:t>T</w:t>
      </w:r>
      <w:r w:rsidR="00C73855" w:rsidRPr="00E9327B">
        <w:rPr>
          <w:rFonts w:ascii="Georgia" w:hAnsi="Georgia"/>
          <w:b/>
          <w:sz w:val="22"/>
          <w:szCs w:val="22"/>
        </w:rPr>
        <w:t>HE YEAR</w:t>
      </w:r>
      <w:r w:rsidR="00A95B53" w:rsidRPr="00E9327B">
        <w:rPr>
          <w:rFonts w:ascii="Georgia" w:hAnsi="Georgia"/>
          <w:b/>
          <w:sz w:val="22"/>
          <w:szCs w:val="22"/>
        </w:rPr>
        <w:t>S</w:t>
      </w:r>
      <w:r w:rsidR="00684902" w:rsidRPr="00E9327B">
        <w:rPr>
          <w:rFonts w:ascii="Georgia" w:hAnsi="Georgia"/>
          <w:b/>
          <w:sz w:val="22"/>
          <w:szCs w:val="22"/>
        </w:rPr>
        <w:t xml:space="preserve"> </w:t>
      </w:r>
      <w:proofErr w:type="gramStart"/>
      <w:r w:rsidR="00684902" w:rsidRPr="00E9327B">
        <w:rPr>
          <w:rFonts w:ascii="Georgia" w:hAnsi="Georgia"/>
          <w:b/>
          <w:sz w:val="22"/>
          <w:szCs w:val="22"/>
        </w:rPr>
        <w:t>AHEAD</w:t>
      </w:r>
      <w:r w:rsidRPr="00E9327B">
        <w:rPr>
          <w:rFonts w:ascii="Georgia" w:hAnsi="Georgia"/>
          <w:b/>
          <w:sz w:val="22"/>
          <w:szCs w:val="22"/>
        </w:rPr>
        <w:t xml:space="preserve">  --</w:t>
      </w:r>
      <w:proofErr w:type="gramEnd"/>
      <w:r w:rsidRPr="00E9327B">
        <w:rPr>
          <w:rFonts w:ascii="Georgia" w:hAnsi="Georgia"/>
          <w:b/>
          <w:sz w:val="22"/>
          <w:szCs w:val="22"/>
        </w:rPr>
        <w:t xml:space="preserve">  </w:t>
      </w:r>
      <w:r w:rsidR="00C73855" w:rsidRPr="00E9327B">
        <w:rPr>
          <w:rFonts w:ascii="Georgia" w:hAnsi="Georgia"/>
          <w:b/>
          <w:sz w:val="22"/>
          <w:szCs w:val="22"/>
        </w:rPr>
        <w:t xml:space="preserve">2012 </w:t>
      </w:r>
      <w:r w:rsidR="00E9327B">
        <w:rPr>
          <w:rFonts w:ascii="Georgia" w:hAnsi="Georgia"/>
          <w:b/>
          <w:sz w:val="22"/>
          <w:szCs w:val="22"/>
        </w:rPr>
        <w:t>CLINICS</w:t>
      </w:r>
    </w:p>
    <w:p w14:paraId="43AB4CBD" w14:textId="77777777" w:rsidR="0033339F" w:rsidRPr="004B7032" w:rsidRDefault="0033339F" w:rsidP="00327770">
      <w:pPr>
        <w:pStyle w:val="NoSpacing"/>
        <w:rPr>
          <w:rFonts w:ascii="Georgia" w:hAnsi="Georgia"/>
        </w:rPr>
      </w:pPr>
    </w:p>
    <w:p w14:paraId="1DABCC3F" w14:textId="77777777" w:rsidR="00327770" w:rsidRPr="004B7032" w:rsidRDefault="00327770" w:rsidP="00327770">
      <w:pPr>
        <w:pStyle w:val="NoSpacing"/>
        <w:rPr>
          <w:rFonts w:ascii="Georgia" w:hAnsi="Georgia" w:cs="Times New Roman"/>
          <w:sz w:val="24"/>
          <w:szCs w:val="24"/>
        </w:rPr>
      </w:pPr>
      <w:r w:rsidRPr="004B7032">
        <w:rPr>
          <w:rFonts w:ascii="Georgia" w:hAnsi="Georgia" w:cs="Times New Roman"/>
          <w:sz w:val="24"/>
          <w:szCs w:val="24"/>
          <w:u w:val="single"/>
        </w:rPr>
        <w:t>Date</w:t>
      </w:r>
      <w:r w:rsidRPr="004B7032">
        <w:rPr>
          <w:rFonts w:ascii="Georgia" w:hAnsi="Georgia" w:cs="Times New Roman"/>
          <w:sz w:val="24"/>
          <w:szCs w:val="24"/>
          <w:u w:val="single"/>
        </w:rPr>
        <w:tab/>
      </w:r>
      <w:r w:rsidRPr="004B7032">
        <w:rPr>
          <w:rFonts w:ascii="Georgia" w:hAnsi="Georgia" w:cs="Times New Roman"/>
          <w:sz w:val="24"/>
          <w:szCs w:val="24"/>
          <w:u w:val="single"/>
        </w:rPr>
        <w:tab/>
        <w:t xml:space="preserve">    </w:t>
      </w:r>
      <w:r w:rsidRPr="004B7032">
        <w:rPr>
          <w:rFonts w:ascii="Georgia" w:hAnsi="Georgia" w:cs="Times New Roman"/>
          <w:sz w:val="24"/>
          <w:szCs w:val="24"/>
          <w:u w:val="single"/>
        </w:rPr>
        <w:tab/>
        <w:t xml:space="preserve">Location </w:t>
      </w:r>
      <w:r w:rsidRPr="004B7032">
        <w:rPr>
          <w:rFonts w:ascii="Georgia" w:hAnsi="Georgia" w:cs="Times New Roman"/>
          <w:sz w:val="24"/>
          <w:szCs w:val="24"/>
          <w:u w:val="single"/>
        </w:rPr>
        <w:tab/>
      </w:r>
      <w:r w:rsidR="0033339F" w:rsidRPr="004B7032">
        <w:rPr>
          <w:rFonts w:ascii="Georgia" w:hAnsi="Georgia" w:cs="Times New Roman"/>
          <w:sz w:val="24"/>
          <w:szCs w:val="24"/>
          <w:u w:val="single"/>
        </w:rPr>
        <w:tab/>
        <w:t xml:space="preserve">     </w:t>
      </w:r>
      <w:r w:rsidRPr="004B7032">
        <w:rPr>
          <w:rFonts w:ascii="Georgia" w:hAnsi="Georgia" w:cs="Times New Roman"/>
          <w:sz w:val="24"/>
          <w:szCs w:val="24"/>
          <w:u w:val="single"/>
        </w:rPr>
        <w:t xml:space="preserve">Volunteers </w:t>
      </w:r>
      <w:r w:rsidRPr="004B7032">
        <w:rPr>
          <w:rFonts w:ascii="Georgia" w:hAnsi="Georgia" w:cs="Times New Roman"/>
          <w:sz w:val="24"/>
          <w:szCs w:val="24"/>
          <w:u w:val="single"/>
        </w:rPr>
        <w:tab/>
        <w:t xml:space="preserve">Children Treated        </w:t>
      </w:r>
      <w:r w:rsidRPr="00E9327B">
        <w:rPr>
          <w:rFonts w:ascii="Georgia" w:hAnsi="Georgia" w:cs="Times New Roman"/>
          <w:sz w:val="24"/>
          <w:szCs w:val="24"/>
        </w:rPr>
        <w:tab/>
      </w:r>
      <w:r w:rsidRPr="004B7032">
        <w:rPr>
          <w:rFonts w:ascii="Georgia" w:hAnsi="Georgia"/>
          <w:sz w:val="24"/>
          <w:szCs w:val="24"/>
          <w:u w:val="single"/>
        </w:rPr>
        <w:t xml:space="preserve"> </w:t>
      </w:r>
    </w:p>
    <w:p w14:paraId="62C761B4" w14:textId="77777777" w:rsidR="00327770" w:rsidRPr="00E9327B" w:rsidRDefault="00327770" w:rsidP="00327770">
      <w:pPr>
        <w:pStyle w:val="NoSpacing"/>
        <w:rPr>
          <w:rFonts w:ascii="Georgia" w:hAnsi="Georgia" w:cs="Times New Roman"/>
          <w:b/>
        </w:rPr>
      </w:pPr>
      <w:r w:rsidRPr="00E9327B">
        <w:rPr>
          <w:rFonts w:ascii="Georgia" w:hAnsi="Georgia" w:cs="Times New Roman"/>
          <w:b/>
        </w:rPr>
        <w:t>GUATEMALA</w:t>
      </w:r>
    </w:p>
    <w:p w14:paraId="15FC27E9" w14:textId="77777777" w:rsidR="0033339F" w:rsidRPr="004B7032" w:rsidRDefault="00327770" w:rsidP="00327770">
      <w:pPr>
        <w:rPr>
          <w:rFonts w:ascii="Georgia" w:hAnsi="Georgia"/>
          <w:sz w:val="22"/>
          <w:szCs w:val="22"/>
        </w:rPr>
      </w:pPr>
      <w:r w:rsidRPr="004B7032">
        <w:rPr>
          <w:rFonts w:ascii="Georgia" w:hAnsi="Georgia"/>
          <w:sz w:val="22"/>
          <w:szCs w:val="22"/>
        </w:rPr>
        <w:t>May 20 - 26</w:t>
      </w:r>
      <w:r w:rsidRPr="004B7032">
        <w:rPr>
          <w:rFonts w:ascii="Georgia" w:hAnsi="Georgia"/>
          <w:sz w:val="22"/>
          <w:szCs w:val="22"/>
        </w:rPr>
        <w:tab/>
        <w:t xml:space="preserve">      </w:t>
      </w:r>
      <w:r w:rsidRPr="004B7032">
        <w:rPr>
          <w:rFonts w:ascii="Georgia" w:hAnsi="Georgia"/>
          <w:sz w:val="22"/>
          <w:szCs w:val="22"/>
        </w:rPr>
        <w:tab/>
        <w:t>San Martin Jilote</w:t>
      </w:r>
      <w:r w:rsidR="0033339F" w:rsidRPr="004B7032">
        <w:rPr>
          <w:rFonts w:ascii="Georgia" w:hAnsi="Georgia"/>
          <w:sz w:val="22"/>
          <w:szCs w:val="22"/>
        </w:rPr>
        <w:t xml:space="preserve">peque     </w:t>
      </w:r>
      <w:r w:rsidRPr="004B7032">
        <w:rPr>
          <w:rFonts w:ascii="Georgia" w:hAnsi="Georgia"/>
          <w:sz w:val="22"/>
          <w:szCs w:val="22"/>
        </w:rPr>
        <w:t>6 Dental Chairs</w:t>
      </w:r>
      <w:r w:rsidRPr="004B7032">
        <w:rPr>
          <w:rFonts w:ascii="Georgia" w:hAnsi="Georgia"/>
          <w:sz w:val="22"/>
          <w:szCs w:val="22"/>
        </w:rPr>
        <w:tab/>
        <w:t>400-</w:t>
      </w:r>
      <w:r w:rsidR="0033339F" w:rsidRPr="004B7032">
        <w:rPr>
          <w:rFonts w:ascii="Georgia" w:hAnsi="Georgia"/>
          <w:sz w:val="22"/>
          <w:szCs w:val="22"/>
        </w:rPr>
        <w:t>450 Patients</w:t>
      </w:r>
    </w:p>
    <w:p w14:paraId="0593D03E" w14:textId="77777777" w:rsidR="0033339F" w:rsidRPr="004B7032" w:rsidRDefault="00327770" w:rsidP="00327770">
      <w:pPr>
        <w:rPr>
          <w:rFonts w:ascii="Georgia" w:hAnsi="Georgia"/>
          <w:sz w:val="22"/>
          <w:szCs w:val="22"/>
        </w:rPr>
      </w:pPr>
      <w:r w:rsidRPr="004B7032">
        <w:rPr>
          <w:rFonts w:ascii="Georgia" w:hAnsi="Georgia"/>
          <w:sz w:val="22"/>
          <w:szCs w:val="22"/>
        </w:rPr>
        <w:t>July 29 – Aug 3</w:t>
      </w:r>
      <w:r w:rsidRPr="004B7032">
        <w:rPr>
          <w:rFonts w:ascii="Georgia" w:hAnsi="Georgia"/>
          <w:sz w:val="22"/>
          <w:szCs w:val="22"/>
        </w:rPr>
        <w:tab/>
      </w:r>
      <w:r w:rsidR="004B7032">
        <w:rPr>
          <w:rFonts w:ascii="Georgia" w:hAnsi="Georgia"/>
          <w:sz w:val="22"/>
          <w:szCs w:val="22"/>
        </w:rPr>
        <w:t xml:space="preserve">San Martin Jilotepeque     </w:t>
      </w:r>
      <w:r w:rsidRPr="004B7032">
        <w:rPr>
          <w:rFonts w:ascii="Georgia" w:hAnsi="Georgia"/>
          <w:sz w:val="22"/>
          <w:szCs w:val="22"/>
        </w:rPr>
        <w:t>6 Dental Chairs</w:t>
      </w:r>
      <w:r w:rsidRPr="004B7032">
        <w:rPr>
          <w:rFonts w:ascii="Georgia" w:hAnsi="Georgia"/>
          <w:sz w:val="22"/>
          <w:szCs w:val="22"/>
        </w:rPr>
        <w:tab/>
      </w:r>
      <w:r w:rsidR="0033339F" w:rsidRPr="004B7032">
        <w:rPr>
          <w:rFonts w:ascii="Georgia" w:hAnsi="Georgia"/>
          <w:sz w:val="22"/>
          <w:szCs w:val="22"/>
        </w:rPr>
        <w:t>400-450 Patients</w:t>
      </w:r>
    </w:p>
    <w:p w14:paraId="12A88FA7" w14:textId="77777777" w:rsidR="00327770" w:rsidRPr="004B7032" w:rsidRDefault="00327770" w:rsidP="00327770">
      <w:pPr>
        <w:rPr>
          <w:rFonts w:ascii="Georgia" w:hAnsi="Georgia"/>
          <w:sz w:val="22"/>
          <w:szCs w:val="22"/>
        </w:rPr>
      </w:pPr>
      <w:r w:rsidRPr="004B7032">
        <w:rPr>
          <w:rFonts w:ascii="Georgia" w:hAnsi="Georgia"/>
          <w:sz w:val="22"/>
          <w:szCs w:val="22"/>
        </w:rPr>
        <w:t>Aug 6 – 10</w:t>
      </w:r>
      <w:r w:rsidRPr="004B7032">
        <w:rPr>
          <w:rFonts w:ascii="Georgia" w:hAnsi="Georgia"/>
          <w:sz w:val="22"/>
          <w:szCs w:val="22"/>
        </w:rPr>
        <w:tab/>
      </w:r>
      <w:r w:rsidRPr="004B7032">
        <w:rPr>
          <w:rFonts w:ascii="Georgia" w:hAnsi="Georgia"/>
          <w:sz w:val="22"/>
          <w:szCs w:val="22"/>
        </w:rPr>
        <w:tab/>
      </w:r>
      <w:r w:rsidR="0033339F" w:rsidRPr="004B7032">
        <w:rPr>
          <w:rFonts w:ascii="Georgia" w:hAnsi="Georgia"/>
          <w:sz w:val="22"/>
          <w:szCs w:val="22"/>
        </w:rPr>
        <w:t xml:space="preserve">San Martin Jilotepeque     </w:t>
      </w:r>
      <w:r w:rsidRPr="004B7032">
        <w:rPr>
          <w:rFonts w:ascii="Georgia" w:hAnsi="Georgia"/>
          <w:sz w:val="22"/>
          <w:szCs w:val="22"/>
        </w:rPr>
        <w:t>6 Dental Chairs</w:t>
      </w:r>
      <w:r w:rsidRPr="004B7032">
        <w:rPr>
          <w:rFonts w:ascii="Georgia" w:hAnsi="Georgia"/>
          <w:sz w:val="22"/>
          <w:szCs w:val="22"/>
        </w:rPr>
        <w:tab/>
        <w:t>400-450 Patients</w:t>
      </w:r>
      <w:r w:rsidRPr="004B7032">
        <w:rPr>
          <w:rFonts w:ascii="Georgia" w:hAnsi="Georgia"/>
        </w:rPr>
        <w:tab/>
      </w:r>
      <w:r w:rsidRPr="004B7032">
        <w:rPr>
          <w:rFonts w:ascii="Georgia" w:hAnsi="Georgia"/>
          <w:sz w:val="20"/>
          <w:szCs w:val="20"/>
        </w:rPr>
        <w:tab/>
      </w:r>
    </w:p>
    <w:p w14:paraId="679BA4D3" w14:textId="77777777" w:rsidR="0033339F" w:rsidRPr="00E9327B" w:rsidRDefault="00327770" w:rsidP="0033339F">
      <w:pPr>
        <w:rPr>
          <w:rFonts w:ascii="Georgia" w:hAnsi="Georgia"/>
          <w:b/>
          <w:sz w:val="22"/>
          <w:szCs w:val="22"/>
        </w:rPr>
      </w:pPr>
      <w:r w:rsidRPr="00E9327B">
        <w:rPr>
          <w:rFonts w:ascii="Georgia" w:hAnsi="Georgia"/>
          <w:b/>
          <w:sz w:val="22"/>
          <w:szCs w:val="22"/>
        </w:rPr>
        <w:t>INDIA, LADAKH</w:t>
      </w:r>
    </w:p>
    <w:p w14:paraId="590F2478" w14:textId="77777777" w:rsidR="0033339F" w:rsidRPr="004B7032" w:rsidRDefault="00327770" w:rsidP="0033339F">
      <w:pPr>
        <w:rPr>
          <w:rFonts w:ascii="Georgia" w:hAnsi="Georgia"/>
        </w:rPr>
      </w:pPr>
      <w:r w:rsidRPr="004B7032">
        <w:rPr>
          <w:rFonts w:ascii="Georgia" w:hAnsi="Georgia"/>
        </w:rPr>
        <w:t>Sept 5 - 12</w:t>
      </w:r>
      <w:r w:rsidRPr="004B7032">
        <w:rPr>
          <w:rFonts w:ascii="Georgia" w:hAnsi="Georgia"/>
        </w:rPr>
        <w:tab/>
      </w:r>
      <w:r w:rsidRPr="004B7032">
        <w:rPr>
          <w:rFonts w:ascii="Georgia" w:hAnsi="Georgia"/>
        </w:rPr>
        <w:tab/>
      </w:r>
      <w:r w:rsidR="0033339F" w:rsidRPr="004B7032">
        <w:rPr>
          <w:rFonts w:ascii="Georgia" w:hAnsi="Georgia"/>
        </w:rPr>
        <w:t>Leh</w:t>
      </w:r>
      <w:r w:rsidR="0033339F" w:rsidRPr="004B7032">
        <w:rPr>
          <w:rFonts w:ascii="Georgia" w:hAnsi="Georgia"/>
        </w:rPr>
        <w:tab/>
      </w:r>
      <w:r w:rsidR="0033339F" w:rsidRPr="004B7032">
        <w:rPr>
          <w:rFonts w:ascii="Georgia" w:hAnsi="Georgia"/>
        </w:rPr>
        <w:tab/>
      </w:r>
      <w:r w:rsidR="0033339F" w:rsidRPr="004B7032">
        <w:rPr>
          <w:rFonts w:ascii="Georgia" w:hAnsi="Georgia"/>
        </w:rPr>
        <w:tab/>
        <w:t xml:space="preserve">     </w:t>
      </w:r>
      <w:r w:rsidRPr="004B7032">
        <w:rPr>
          <w:rFonts w:ascii="Georgia" w:hAnsi="Georgia"/>
        </w:rPr>
        <w:t>6 Dental Chairs</w:t>
      </w:r>
      <w:r w:rsidRPr="004B7032">
        <w:rPr>
          <w:rFonts w:ascii="Georgia" w:hAnsi="Georgia"/>
        </w:rPr>
        <w:tab/>
      </w:r>
      <w:r w:rsidR="0033339F" w:rsidRPr="004B7032">
        <w:rPr>
          <w:rFonts w:ascii="Georgia" w:hAnsi="Georgia"/>
        </w:rPr>
        <w:t>500-600 Patients</w:t>
      </w:r>
    </w:p>
    <w:p w14:paraId="34F6E610" w14:textId="77777777" w:rsidR="0033339F" w:rsidRPr="004B7032" w:rsidRDefault="00327770" w:rsidP="0033339F">
      <w:pPr>
        <w:rPr>
          <w:rFonts w:ascii="Georgia" w:hAnsi="Georgia"/>
        </w:rPr>
      </w:pPr>
      <w:r w:rsidRPr="004B7032">
        <w:rPr>
          <w:rFonts w:ascii="Georgia" w:hAnsi="Georgia"/>
        </w:rPr>
        <w:t>Sept 19 - 26</w:t>
      </w:r>
      <w:r w:rsidRPr="004B7032">
        <w:rPr>
          <w:rFonts w:ascii="Georgia" w:hAnsi="Georgia"/>
        </w:rPr>
        <w:tab/>
      </w:r>
      <w:r w:rsidRPr="004B7032">
        <w:rPr>
          <w:rFonts w:ascii="Georgia" w:hAnsi="Georgia"/>
        </w:rPr>
        <w:tab/>
      </w:r>
      <w:r w:rsidR="0033339F" w:rsidRPr="004B7032">
        <w:rPr>
          <w:rFonts w:ascii="Georgia" w:hAnsi="Georgia"/>
        </w:rPr>
        <w:t>Leh</w:t>
      </w:r>
      <w:r w:rsidR="0033339F" w:rsidRPr="004B7032">
        <w:rPr>
          <w:rFonts w:ascii="Georgia" w:hAnsi="Georgia"/>
        </w:rPr>
        <w:tab/>
        <w:t xml:space="preserve">      </w:t>
      </w:r>
      <w:r w:rsidR="0033339F" w:rsidRPr="004B7032">
        <w:rPr>
          <w:rFonts w:ascii="Georgia" w:hAnsi="Georgia"/>
        </w:rPr>
        <w:tab/>
        <w:t xml:space="preserve">                 </w:t>
      </w:r>
      <w:r w:rsidRPr="004B7032">
        <w:rPr>
          <w:rFonts w:ascii="Georgia" w:hAnsi="Georgia"/>
        </w:rPr>
        <w:t>6 Dental Chairs</w:t>
      </w:r>
      <w:r w:rsidRPr="004B7032">
        <w:rPr>
          <w:rFonts w:ascii="Georgia" w:hAnsi="Georgia"/>
        </w:rPr>
        <w:tab/>
        <w:t>500</w:t>
      </w:r>
      <w:r w:rsidR="0033339F" w:rsidRPr="004B7032">
        <w:rPr>
          <w:rFonts w:ascii="Georgia" w:hAnsi="Georgia"/>
        </w:rPr>
        <w:t>-</w:t>
      </w:r>
      <w:r w:rsidRPr="004B7032">
        <w:rPr>
          <w:rFonts w:ascii="Georgia" w:hAnsi="Georgia"/>
        </w:rPr>
        <w:t>600 Patients</w:t>
      </w:r>
      <w:r w:rsidRPr="004B7032">
        <w:rPr>
          <w:rFonts w:ascii="Georgia" w:hAnsi="Georgia"/>
        </w:rPr>
        <w:tab/>
      </w:r>
    </w:p>
    <w:p w14:paraId="7EE4BED0" w14:textId="77777777" w:rsidR="0033339F" w:rsidRPr="004B7032" w:rsidRDefault="0033339F" w:rsidP="0033339F">
      <w:pPr>
        <w:rPr>
          <w:rFonts w:ascii="Georgia" w:hAnsi="Georgia"/>
        </w:rPr>
      </w:pPr>
    </w:p>
    <w:p w14:paraId="28792AF3" w14:textId="77777777" w:rsidR="00327770" w:rsidRPr="00E9327B" w:rsidRDefault="00327770" w:rsidP="0033339F">
      <w:pPr>
        <w:rPr>
          <w:rFonts w:ascii="Georgia" w:hAnsi="Georgia"/>
          <w:b/>
          <w:sz w:val="22"/>
          <w:szCs w:val="22"/>
        </w:rPr>
      </w:pPr>
      <w:r w:rsidRPr="00E9327B">
        <w:rPr>
          <w:rFonts w:ascii="Georgia" w:hAnsi="Georgia"/>
          <w:b/>
          <w:sz w:val="22"/>
          <w:szCs w:val="22"/>
        </w:rPr>
        <w:t>NEPAL</w:t>
      </w:r>
    </w:p>
    <w:p w14:paraId="4B7169A5" w14:textId="77777777" w:rsidR="0033339F" w:rsidRPr="004B7032" w:rsidRDefault="00327770" w:rsidP="0033339F">
      <w:pPr>
        <w:rPr>
          <w:rFonts w:ascii="Georgia" w:hAnsi="Georgia"/>
        </w:rPr>
      </w:pPr>
      <w:r w:rsidRPr="004B7032">
        <w:rPr>
          <w:rFonts w:ascii="Georgia" w:hAnsi="Georgia"/>
        </w:rPr>
        <w:t>Nov 1 – 8</w:t>
      </w:r>
      <w:r w:rsidRPr="004B7032">
        <w:rPr>
          <w:rFonts w:ascii="Georgia" w:hAnsi="Georgia"/>
        </w:rPr>
        <w:tab/>
      </w:r>
      <w:r w:rsidRPr="004B7032">
        <w:rPr>
          <w:rFonts w:ascii="Georgia" w:hAnsi="Georgia"/>
        </w:rPr>
        <w:tab/>
      </w:r>
      <w:r w:rsidR="0033339F" w:rsidRPr="004B7032">
        <w:rPr>
          <w:rFonts w:ascii="Georgia" w:hAnsi="Georgia"/>
        </w:rPr>
        <w:t>Kathmandu</w:t>
      </w:r>
      <w:r w:rsidR="0033339F" w:rsidRPr="004B7032">
        <w:rPr>
          <w:rFonts w:ascii="Georgia" w:hAnsi="Georgia"/>
        </w:rPr>
        <w:tab/>
      </w:r>
      <w:r w:rsidR="0033339F" w:rsidRPr="004B7032">
        <w:rPr>
          <w:rFonts w:ascii="Georgia" w:hAnsi="Georgia"/>
        </w:rPr>
        <w:tab/>
        <w:t xml:space="preserve">     </w:t>
      </w:r>
      <w:r w:rsidRPr="004B7032">
        <w:rPr>
          <w:rFonts w:ascii="Georgia" w:hAnsi="Georgia"/>
        </w:rPr>
        <w:t>6 Dental Chairs</w:t>
      </w:r>
      <w:r w:rsidRPr="004B7032">
        <w:rPr>
          <w:rFonts w:ascii="Georgia" w:hAnsi="Georgia"/>
        </w:rPr>
        <w:tab/>
      </w:r>
      <w:r w:rsidR="0033339F" w:rsidRPr="004B7032">
        <w:rPr>
          <w:rFonts w:ascii="Georgia" w:hAnsi="Georgia"/>
        </w:rPr>
        <w:t>900-1000 Patients</w:t>
      </w:r>
    </w:p>
    <w:p w14:paraId="58EEAFB7" w14:textId="77777777" w:rsidR="0033339F" w:rsidRPr="004B7032" w:rsidRDefault="00327770" w:rsidP="0033339F">
      <w:pPr>
        <w:rPr>
          <w:rFonts w:ascii="Georgia" w:hAnsi="Georgia"/>
        </w:rPr>
      </w:pPr>
      <w:r w:rsidRPr="004B7032">
        <w:rPr>
          <w:rFonts w:ascii="Georgia" w:hAnsi="Georgia"/>
        </w:rPr>
        <w:t>Nov 17 – 24</w:t>
      </w:r>
      <w:r w:rsidRPr="004B7032">
        <w:rPr>
          <w:rFonts w:ascii="Georgia" w:hAnsi="Georgia"/>
        </w:rPr>
        <w:tab/>
      </w:r>
      <w:r w:rsidRPr="004B7032">
        <w:rPr>
          <w:rFonts w:ascii="Georgia" w:hAnsi="Georgia"/>
        </w:rPr>
        <w:tab/>
      </w:r>
      <w:r w:rsidR="0033339F" w:rsidRPr="004B7032">
        <w:rPr>
          <w:rFonts w:ascii="Georgia" w:hAnsi="Georgia"/>
        </w:rPr>
        <w:t>Kathmandu</w:t>
      </w:r>
      <w:r w:rsidR="0033339F" w:rsidRPr="004B7032">
        <w:rPr>
          <w:rFonts w:ascii="Georgia" w:hAnsi="Georgia"/>
        </w:rPr>
        <w:tab/>
      </w:r>
      <w:r w:rsidR="0033339F" w:rsidRPr="004B7032">
        <w:rPr>
          <w:rFonts w:ascii="Georgia" w:hAnsi="Georgia"/>
        </w:rPr>
        <w:tab/>
        <w:t xml:space="preserve">     </w:t>
      </w:r>
      <w:r w:rsidRPr="004B7032">
        <w:rPr>
          <w:rFonts w:ascii="Georgia" w:hAnsi="Georgia"/>
        </w:rPr>
        <w:t>6 Dental Chairs</w:t>
      </w:r>
      <w:r w:rsidRPr="004B7032">
        <w:rPr>
          <w:rFonts w:ascii="Georgia" w:hAnsi="Georgia"/>
        </w:rPr>
        <w:tab/>
      </w:r>
      <w:r w:rsidR="0033339F" w:rsidRPr="004B7032">
        <w:rPr>
          <w:rFonts w:ascii="Georgia" w:hAnsi="Georgia"/>
        </w:rPr>
        <w:t>900-1000 Patients</w:t>
      </w:r>
    </w:p>
    <w:p w14:paraId="57D7D1FA" w14:textId="77777777" w:rsidR="00327770" w:rsidRPr="004B7032" w:rsidRDefault="0033339F" w:rsidP="0033339F">
      <w:pPr>
        <w:rPr>
          <w:rFonts w:ascii="Georgia" w:hAnsi="Georgia"/>
        </w:rPr>
      </w:pPr>
      <w:r w:rsidRPr="004B7032">
        <w:rPr>
          <w:rFonts w:ascii="Georgia" w:hAnsi="Georgia"/>
        </w:rPr>
        <w:t>Nov 26 – 30</w:t>
      </w:r>
      <w:r w:rsidRPr="004B7032">
        <w:rPr>
          <w:rFonts w:ascii="Georgia" w:hAnsi="Georgia"/>
        </w:rPr>
        <w:tab/>
      </w:r>
      <w:r w:rsidRPr="004B7032">
        <w:rPr>
          <w:rFonts w:ascii="Georgia" w:hAnsi="Georgia"/>
        </w:rPr>
        <w:tab/>
        <w:t>Bandipur</w:t>
      </w:r>
      <w:r w:rsidRPr="004B7032">
        <w:rPr>
          <w:rFonts w:ascii="Georgia" w:hAnsi="Georgia"/>
        </w:rPr>
        <w:tab/>
      </w:r>
      <w:r w:rsidRPr="004B7032">
        <w:rPr>
          <w:rFonts w:ascii="Georgia" w:hAnsi="Georgia"/>
        </w:rPr>
        <w:tab/>
        <w:t xml:space="preserve">     3 Dental Chairs</w:t>
      </w:r>
      <w:r w:rsidRPr="004B7032">
        <w:rPr>
          <w:rFonts w:ascii="Georgia" w:hAnsi="Georgia"/>
        </w:rPr>
        <w:tab/>
        <w:t>200-</w:t>
      </w:r>
      <w:r w:rsidR="00327770" w:rsidRPr="004B7032">
        <w:rPr>
          <w:rFonts w:ascii="Georgia" w:hAnsi="Georgia"/>
        </w:rPr>
        <w:t>300 Patients</w:t>
      </w:r>
      <w:r w:rsidR="00327770" w:rsidRPr="004B7032">
        <w:rPr>
          <w:rFonts w:ascii="Georgia" w:hAnsi="Georgia"/>
        </w:rPr>
        <w:tab/>
      </w:r>
    </w:p>
    <w:p w14:paraId="0D9F3D23" w14:textId="77777777" w:rsidR="00EA3EDB" w:rsidRPr="004B7032" w:rsidRDefault="00EA3EDB" w:rsidP="00EA3EDB">
      <w:pPr>
        <w:rPr>
          <w:rFonts w:ascii="Georgia" w:hAnsi="Georgia"/>
          <w:sz w:val="22"/>
          <w:szCs w:val="22"/>
        </w:rPr>
      </w:pPr>
    </w:p>
    <w:p w14:paraId="30F92EF9" w14:textId="77777777" w:rsidR="00374FE0" w:rsidRPr="004B7032" w:rsidRDefault="00B61D62" w:rsidP="00374FE0">
      <w:pPr>
        <w:pStyle w:val="Heading3"/>
        <w:rPr>
          <w:sz w:val="22"/>
          <w:szCs w:val="22"/>
          <w:u w:val="none"/>
        </w:rPr>
      </w:pPr>
      <w:r w:rsidRPr="004B7032">
        <w:rPr>
          <w:sz w:val="22"/>
          <w:szCs w:val="22"/>
          <w:u w:val="none"/>
        </w:rPr>
        <w:t>SUMMARY</w:t>
      </w:r>
    </w:p>
    <w:p w14:paraId="628BD654" w14:textId="77777777" w:rsidR="00374FE0" w:rsidRPr="004B7032" w:rsidRDefault="00374FE0" w:rsidP="00374FE0">
      <w:pPr>
        <w:rPr>
          <w:rFonts w:ascii="Georgia" w:hAnsi="Georgia"/>
          <w:sz w:val="22"/>
          <w:szCs w:val="22"/>
        </w:rPr>
      </w:pPr>
    </w:p>
    <w:p w14:paraId="29AA467C" w14:textId="77777777" w:rsidR="00374FE0" w:rsidRPr="004B7032" w:rsidRDefault="00374FE0" w:rsidP="00374FE0">
      <w:pPr>
        <w:rPr>
          <w:rFonts w:ascii="Georgia" w:hAnsi="Georgia"/>
          <w:sz w:val="22"/>
          <w:szCs w:val="22"/>
        </w:rPr>
      </w:pPr>
      <w:r w:rsidRPr="004B7032">
        <w:rPr>
          <w:rFonts w:ascii="Georgia" w:hAnsi="Georgia"/>
          <w:sz w:val="22"/>
          <w:szCs w:val="22"/>
        </w:rPr>
        <w:t xml:space="preserve">This partnership dramatically increases the capacity </w:t>
      </w:r>
      <w:r w:rsidR="00295C41" w:rsidRPr="004B7032">
        <w:rPr>
          <w:rFonts w:ascii="Georgia" w:hAnsi="Georgia"/>
          <w:sz w:val="22"/>
          <w:szCs w:val="22"/>
        </w:rPr>
        <w:t xml:space="preserve">of Smile Tree and Global Dental Relief </w:t>
      </w:r>
      <w:r w:rsidRPr="004B7032">
        <w:rPr>
          <w:rFonts w:ascii="Georgia" w:hAnsi="Georgia"/>
          <w:sz w:val="22"/>
          <w:szCs w:val="22"/>
        </w:rPr>
        <w:t xml:space="preserve">to reach more children with direct care.  We look forward to many years </w:t>
      </w:r>
      <w:r w:rsidR="004B7032">
        <w:rPr>
          <w:rFonts w:ascii="Georgia" w:hAnsi="Georgia"/>
          <w:sz w:val="22"/>
          <w:szCs w:val="22"/>
        </w:rPr>
        <w:t xml:space="preserve">working </w:t>
      </w:r>
      <w:r w:rsidR="00E9327B">
        <w:rPr>
          <w:rFonts w:ascii="Georgia" w:hAnsi="Georgia"/>
          <w:sz w:val="22"/>
          <w:szCs w:val="22"/>
        </w:rPr>
        <w:t>together to</w:t>
      </w:r>
      <w:r w:rsidR="004B7032">
        <w:rPr>
          <w:rFonts w:ascii="Georgia" w:hAnsi="Georgia"/>
          <w:sz w:val="22"/>
          <w:szCs w:val="22"/>
        </w:rPr>
        <w:t xml:space="preserve"> ensure m</w:t>
      </w:r>
      <w:r w:rsidRPr="004B7032">
        <w:rPr>
          <w:rFonts w:ascii="Georgia" w:hAnsi="Georgia"/>
          <w:sz w:val="22"/>
          <w:szCs w:val="22"/>
        </w:rPr>
        <w:t xml:space="preserve">ore children achieve a healthy and brighter future. </w:t>
      </w:r>
    </w:p>
    <w:p w14:paraId="045EC117" w14:textId="77777777" w:rsidR="00374FE0" w:rsidRPr="004B7032" w:rsidRDefault="00374FE0" w:rsidP="00374FE0">
      <w:pPr>
        <w:rPr>
          <w:rFonts w:ascii="Georgia" w:hAnsi="Georgia"/>
          <w:sz w:val="22"/>
          <w:szCs w:val="22"/>
        </w:rPr>
      </w:pPr>
    </w:p>
    <w:p w14:paraId="4222521E" w14:textId="77777777" w:rsidR="006A6257" w:rsidRPr="004B7032" w:rsidRDefault="00374FE0" w:rsidP="00374FE0">
      <w:pPr>
        <w:rPr>
          <w:rFonts w:ascii="Georgia" w:hAnsi="Georgia"/>
          <w:sz w:val="22"/>
          <w:szCs w:val="22"/>
        </w:rPr>
      </w:pPr>
      <w:r w:rsidRPr="004B7032">
        <w:rPr>
          <w:rFonts w:ascii="Georgia" w:hAnsi="Georgia"/>
          <w:sz w:val="22"/>
          <w:szCs w:val="22"/>
        </w:rPr>
        <w:tab/>
      </w:r>
    </w:p>
    <w:p w14:paraId="39B51CAB" w14:textId="77777777" w:rsidR="00DE3F77" w:rsidRPr="004B7032" w:rsidRDefault="00DE3F77" w:rsidP="00F25F60">
      <w:pPr>
        <w:rPr>
          <w:rFonts w:ascii="Georgia" w:hAnsi="Georgia"/>
          <w:color w:val="800000"/>
          <w:sz w:val="22"/>
          <w:szCs w:val="22"/>
        </w:rPr>
      </w:pPr>
    </w:p>
    <w:p w14:paraId="5ED12E5A" w14:textId="77777777" w:rsidR="00854AAA" w:rsidRPr="004B7032" w:rsidRDefault="00854AAA">
      <w:pPr>
        <w:rPr>
          <w:rFonts w:ascii="Georgia" w:hAnsi="Georgia"/>
          <w:sz w:val="22"/>
          <w:szCs w:val="22"/>
        </w:rPr>
      </w:pPr>
    </w:p>
    <w:sectPr w:rsidR="00854AAA" w:rsidRPr="004B7032" w:rsidSect="00B04FE6">
      <w:pgSz w:w="12240" w:h="15840"/>
      <w:pgMar w:top="72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24625"/>
    <w:multiLevelType w:val="hybridMultilevel"/>
    <w:tmpl w:val="29B8FDB8"/>
    <w:lvl w:ilvl="0" w:tplc="588A3FDC">
      <w:numFmt w:val="bullet"/>
      <w:lvlText w:val="-"/>
      <w:lvlJc w:val="left"/>
      <w:pPr>
        <w:ind w:left="3240" w:hanging="360"/>
      </w:pPr>
      <w:rPr>
        <w:rFonts w:ascii="Georgia" w:eastAsia="Times New Roman" w:hAnsi="Georgi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7312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3F77"/>
    <w:rsid w:val="000730A9"/>
    <w:rsid w:val="00104B86"/>
    <w:rsid w:val="00182955"/>
    <w:rsid w:val="001E3126"/>
    <w:rsid w:val="002741E8"/>
    <w:rsid w:val="00276533"/>
    <w:rsid w:val="00295C41"/>
    <w:rsid w:val="00327770"/>
    <w:rsid w:val="0033339F"/>
    <w:rsid w:val="00374FE0"/>
    <w:rsid w:val="00392810"/>
    <w:rsid w:val="003D0B74"/>
    <w:rsid w:val="004B7032"/>
    <w:rsid w:val="00593858"/>
    <w:rsid w:val="005D2029"/>
    <w:rsid w:val="0061674C"/>
    <w:rsid w:val="00684902"/>
    <w:rsid w:val="006A6257"/>
    <w:rsid w:val="006D7C43"/>
    <w:rsid w:val="007130A7"/>
    <w:rsid w:val="007816FE"/>
    <w:rsid w:val="0079162F"/>
    <w:rsid w:val="00854AAA"/>
    <w:rsid w:val="008C0732"/>
    <w:rsid w:val="00912017"/>
    <w:rsid w:val="00941F9A"/>
    <w:rsid w:val="009A52D8"/>
    <w:rsid w:val="00A65E30"/>
    <w:rsid w:val="00A768B5"/>
    <w:rsid w:val="00A95B53"/>
    <w:rsid w:val="00AF797F"/>
    <w:rsid w:val="00B04FE6"/>
    <w:rsid w:val="00B26453"/>
    <w:rsid w:val="00B61D62"/>
    <w:rsid w:val="00BD3B30"/>
    <w:rsid w:val="00BF5FC5"/>
    <w:rsid w:val="00C126AE"/>
    <w:rsid w:val="00C537CD"/>
    <w:rsid w:val="00C73855"/>
    <w:rsid w:val="00C925BA"/>
    <w:rsid w:val="00D01387"/>
    <w:rsid w:val="00D05C09"/>
    <w:rsid w:val="00DE3F77"/>
    <w:rsid w:val="00E82C79"/>
    <w:rsid w:val="00E86AC8"/>
    <w:rsid w:val="00E9327B"/>
    <w:rsid w:val="00EA3EDB"/>
    <w:rsid w:val="00F25F60"/>
    <w:rsid w:val="00F709F6"/>
    <w:rsid w:val="00FA5BE1"/>
    <w:rsid w:val="00FB7421"/>
    <w:rsid w:val="00FD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7A31"/>
  <w15:docId w15:val="{8F1AC51A-68AF-4D8F-8B06-CA817756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7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E3F77"/>
    <w:pPr>
      <w:keepNext/>
      <w:outlineLvl w:val="1"/>
    </w:pPr>
    <w:rPr>
      <w:rFonts w:ascii="Georgia" w:eastAsia="Times" w:hAnsi="Georgia"/>
      <w:szCs w:val="20"/>
      <w:u w:val="single"/>
    </w:rPr>
  </w:style>
  <w:style w:type="paragraph" w:styleId="Heading3">
    <w:name w:val="heading 3"/>
    <w:basedOn w:val="Normal"/>
    <w:next w:val="Normal"/>
    <w:link w:val="Heading3Char"/>
    <w:qFormat/>
    <w:rsid w:val="00DE3F77"/>
    <w:pPr>
      <w:keepNext/>
      <w:ind w:left="360" w:hanging="360"/>
      <w:outlineLvl w:val="2"/>
    </w:pPr>
    <w:rPr>
      <w:rFonts w:ascii="Georgia" w:hAnsi="Georg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F77"/>
    <w:rPr>
      <w:rFonts w:ascii="Georgia" w:eastAsia="Times" w:hAnsi="Georgia" w:cs="Times New Roman"/>
      <w:sz w:val="24"/>
      <w:szCs w:val="20"/>
      <w:u w:val="single"/>
    </w:rPr>
  </w:style>
  <w:style w:type="character" w:customStyle="1" w:styleId="Heading3Char">
    <w:name w:val="Heading 3 Char"/>
    <w:basedOn w:val="DefaultParagraphFont"/>
    <w:link w:val="Heading3"/>
    <w:rsid w:val="00DE3F77"/>
    <w:rPr>
      <w:rFonts w:ascii="Georgia" w:eastAsia="Times New Roman" w:hAnsi="Georgia" w:cs="Times New Roman"/>
      <w:b/>
      <w:bCs/>
      <w:sz w:val="24"/>
      <w:szCs w:val="24"/>
      <w:u w:val="single"/>
    </w:rPr>
  </w:style>
  <w:style w:type="paragraph" w:styleId="BalloonText">
    <w:name w:val="Balloon Text"/>
    <w:basedOn w:val="Normal"/>
    <w:link w:val="BalloonTextChar"/>
    <w:uiPriority w:val="99"/>
    <w:semiHidden/>
    <w:unhideWhenUsed/>
    <w:rsid w:val="00DE3F77"/>
    <w:rPr>
      <w:rFonts w:ascii="Tahoma" w:hAnsi="Tahoma" w:cs="Tahoma"/>
      <w:sz w:val="16"/>
      <w:szCs w:val="16"/>
    </w:rPr>
  </w:style>
  <w:style w:type="character" w:customStyle="1" w:styleId="BalloonTextChar">
    <w:name w:val="Balloon Text Char"/>
    <w:basedOn w:val="DefaultParagraphFont"/>
    <w:link w:val="BalloonText"/>
    <w:uiPriority w:val="99"/>
    <w:semiHidden/>
    <w:rsid w:val="00DE3F77"/>
    <w:rPr>
      <w:rFonts w:ascii="Tahoma" w:eastAsia="Times New Roman" w:hAnsi="Tahoma" w:cs="Tahoma"/>
      <w:sz w:val="16"/>
      <w:szCs w:val="16"/>
    </w:rPr>
  </w:style>
  <w:style w:type="paragraph" w:styleId="NoSpacing">
    <w:name w:val="No Spacing"/>
    <w:uiPriority w:val="1"/>
    <w:qFormat/>
    <w:rsid w:val="006A6257"/>
    <w:pPr>
      <w:spacing w:after="0" w:line="240" w:lineRule="auto"/>
    </w:pPr>
  </w:style>
  <w:style w:type="paragraph" w:styleId="ListParagraph">
    <w:name w:val="List Paragraph"/>
    <w:basedOn w:val="Normal"/>
    <w:uiPriority w:val="34"/>
    <w:qFormat/>
    <w:rsid w:val="007816FE"/>
    <w:pPr>
      <w:ind w:left="720"/>
      <w:contextualSpacing/>
    </w:pPr>
  </w:style>
  <w:style w:type="paragraph" w:customStyle="1" w:styleId="Default">
    <w:name w:val="Default"/>
    <w:rsid w:val="000730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36117">
      <w:bodyDiv w:val="1"/>
      <w:marLeft w:val="0"/>
      <w:marRight w:val="0"/>
      <w:marTop w:val="0"/>
      <w:marBottom w:val="0"/>
      <w:divBdr>
        <w:top w:val="none" w:sz="0" w:space="0" w:color="auto"/>
        <w:left w:val="none" w:sz="0" w:space="0" w:color="auto"/>
        <w:bottom w:val="none" w:sz="0" w:space="0" w:color="auto"/>
        <w:right w:val="none" w:sz="0" w:space="0" w:color="auto"/>
      </w:divBdr>
    </w:div>
    <w:div w:id="1431664329">
      <w:bodyDiv w:val="1"/>
      <w:marLeft w:val="0"/>
      <w:marRight w:val="0"/>
      <w:marTop w:val="0"/>
      <w:marBottom w:val="0"/>
      <w:divBdr>
        <w:top w:val="none" w:sz="0" w:space="0" w:color="auto"/>
        <w:left w:val="none" w:sz="0" w:space="0" w:color="auto"/>
        <w:bottom w:val="none" w:sz="0" w:space="0" w:color="auto"/>
        <w:right w:val="none" w:sz="0" w:space="0" w:color="auto"/>
      </w:divBdr>
      <w:divsChild>
        <w:div w:id="1720276440">
          <w:marLeft w:val="0"/>
          <w:marRight w:val="0"/>
          <w:marTop w:val="0"/>
          <w:marBottom w:val="0"/>
          <w:divBdr>
            <w:top w:val="none" w:sz="0" w:space="0" w:color="auto"/>
            <w:left w:val="none" w:sz="0" w:space="0" w:color="auto"/>
            <w:bottom w:val="none" w:sz="0" w:space="0" w:color="auto"/>
            <w:right w:val="none" w:sz="0" w:space="0" w:color="auto"/>
          </w:divBdr>
          <w:divsChild>
            <w:div w:id="1495224839">
              <w:marLeft w:val="0"/>
              <w:marRight w:val="0"/>
              <w:marTop w:val="0"/>
              <w:marBottom w:val="0"/>
              <w:divBdr>
                <w:top w:val="none" w:sz="0" w:space="0" w:color="auto"/>
                <w:left w:val="none" w:sz="0" w:space="0" w:color="auto"/>
                <w:bottom w:val="none" w:sz="0" w:space="0" w:color="auto"/>
                <w:right w:val="none" w:sz="0" w:space="0" w:color="auto"/>
              </w:divBdr>
              <w:divsChild>
                <w:div w:id="754087556">
                  <w:marLeft w:val="0"/>
                  <w:marRight w:val="0"/>
                  <w:marTop w:val="0"/>
                  <w:marBottom w:val="0"/>
                  <w:divBdr>
                    <w:top w:val="none" w:sz="0" w:space="0" w:color="auto"/>
                    <w:left w:val="none" w:sz="0" w:space="0" w:color="auto"/>
                    <w:bottom w:val="none" w:sz="0" w:space="0" w:color="auto"/>
                    <w:right w:val="none" w:sz="0" w:space="0" w:color="auto"/>
                  </w:divBdr>
                  <w:divsChild>
                    <w:div w:id="400175118">
                      <w:marLeft w:val="0"/>
                      <w:marRight w:val="0"/>
                      <w:marTop w:val="0"/>
                      <w:marBottom w:val="0"/>
                      <w:divBdr>
                        <w:top w:val="none" w:sz="0" w:space="0" w:color="auto"/>
                        <w:left w:val="none" w:sz="0" w:space="0" w:color="auto"/>
                        <w:bottom w:val="none" w:sz="0" w:space="0" w:color="auto"/>
                        <w:right w:val="none" w:sz="0" w:space="0" w:color="auto"/>
                      </w:divBdr>
                      <w:divsChild>
                        <w:div w:id="992565361">
                          <w:marLeft w:val="0"/>
                          <w:marRight w:val="0"/>
                          <w:marTop w:val="0"/>
                          <w:marBottom w:val="0"/>
                          <w:divBdr>
                            <w:top w:val="none" w:sz="0" w:space="0" w:color="auto"/>
                            <w:left w:val="none" w:sz="0" w:space="0" w:color="auto"/>
                            <w:bottom w:val="none" w:sz="0" w:space="0" w:color="auto"/>
                            <w:right w:val="none" w:sz="0" w:space="0" w:color="auto"/>
                          </w:divBdr>
                          <w:divsChild>
                            <w:div w:id="1737389606">
                              <w:marLeft w:val="0"/>
                              <w:marRight w:val="0"/>
                              <w:marTop w:val="0"/>
                              <w:marBottom w:val="0"/>
                              <w:divBdr>
                                <w:top w:val="none" w:sz="0" w:space="0" w:color="auto"/>
                                <w:left w:val="none" w:sz="0" w:space="0" w:color="auto"/>
                                <w:bottom w:val="none" w:sz="0" w:space="0" w:color="auto"/>
                                <w:right w:val="none" w:sz="0" w:space="0" w:color="auto"/>
                              </w:divBdr>
                              <w:divsChild>
                                <w:div w:id="1106542403">
                                  <w:marLeft w:val="0"/>
                                  <w:marRight w:val="0"/>
                                  <w:marTop w:val="0"/>
                                  <w:marBottom w:val="0"/>
                                  <w:divBdr>
                                    <w:top w:val="none" w:sz="0" w:space="0" w:color="auto"/>
                                    <w:left w:val="none" w:sz="0" w:space="0" w:color="auto"/>
                                    <w:bottom w:val="none" w:sz="0" w:space="0" w:color="auto"/>
                                    <w:right w:val="none" w:sz="0" w:space="0" w:color="auto"/>
                                  </w:divBdr>
                                  <w:divsChild>
                                    <w:div w:id="1622493741">
                                      <w:marLeft w:val="0"/>
                                      <w:marRight w:val="0"/>
                                      <w:marTop w:val="0"/>
                                      <w:marBottom w:val="0"/>
                                      <w:divBdr>
                                        <w:top w:val="none" w:sz="0" w:space="0" w:color="auto"/>
                                        <w:left w:val="none" w:sz="0" w:space="0" w:color="auto"/>
                                        <w:bottom w:val="none" w:sz="0" w:space="0" w:color="auto"/>
                                        <w:right w:val="none" w:sz="0" w:space="0" w:color="auto"/>
                                      </w:divBdr>
                                      <w:divsChild>
                                        <w:div w:id="1767386268">
                                          <w:marLeft w:val="0"/>
                                          <w:marRight w:val="0"/>
                                          <w:marTop w:val="0"/>
                                          <w:marBottom w:val="0"/>
                                          <w:divBdr>
                                            <w:top w:val="none" w:sz="0" w:space="0" w:color="auto"/>
                                            <w:left w:val="none" w:sz="0" w:space="0" w:color="auto"/>
                                            <w:bottom w:val="none" w:sz="0" w:space="0" w:color="auto"/>
                                            <w:right w:val="none" w:sz="0" w:space="0" w:color="auto"/>
                                          </w:divBdr>
                                          <w:divsChild>
                                            <w:div w:id="1110121967">
                                              <w:marLeft w:val="0"/>
                                              <w:marRight w:val="0"/>
                                              <w:marTop w:val="0"/>
                                              <w:marBottom w:val="0"/>
                                              <w:divBdr>
                                                <w:top w:val="none" w:sz="0" w:space="0" w:color="auto"/>
                                                <w:left w:val="none" w:sz="0" w:space="0" w:color="auto"/>
                                                <w:bottom w:val="none" w:sz="0" w:space="0" w:color="auto"/>
                                                <w:right w:val="none" w:sz="0" w:space="0" w:color="auto"/>
                                              </w:divBdr>
                                              <w:divsChild>
                                                <w:div w:id="1280991330">
                                                  <w:marLeft w:val="0"/>
                                                  <w:marRight w:val="0"/>
                                                  <w:marTop w:val="0"/>
                                                  <w:marBottom w:val="0"/>
                                                  <w:divBdr>
                                                    <w:top w:val="none" w:sz="0" w:space="0" w:color="auto"/>
                                                    <w:left w:val="none" w:sz="0" w:space="0" w:color="auto"/>
                                                    <w:bottom w:val="none" w:sz="0" w:space="0" w:color="auto"/>
                                                    <w:right w:val="none" w:sz="0" w:space="0" w:color="auto"/>
                                                  </w:divBdr>
                                                  <w:divsChild>
                                                    <w:div w:id="1658269331">
                                                      <w:marLeft w:val="0"/>
                                                      <w:marRight w:val="0"/>
                                                      <w:marTop w:val="0"/>
                                                      <w:marBottom w:val="0"/>
                                                      <w:divBdr>
                                                        <w:top w:val="none" w:sz="0" w:space="0" w:color="auto"/>
                                                        <w:left w:val="none" w:sz="0" w:space="0" w:color="auto"/>
                                                        <w:bottom w:val="none" w:sz="0" w:space="0" w:color="auto"/>
                                                        <w:right w:val="none" w:sz="0" w:space="0" w:color="auto"/>
                                                      </w:divBdr>
                                                      <w:divsChild>
                                                        <w:div w:id="45186323">
                                                          <w:marLeft w:val="0"/>
                                                          <w:marRight w:val="0"/>
                                                          <w:marTop w:val="0"/>
                                                          <w:marBottom w:val="0"/>
                                                          <w:divBdr>
                                                            <w:top w:val="none" w:sz="0" w:space="0" w:color="auto"/>
                                                            <w:left w:val="none" w:sz="0" w:space="0" w:color="auto"/>
                                                            <w:bottom w:val="none" w:sz="0" w:space="0" w:color="auto"/>
                                                            <w:right w:val="none" w:sz="0" w:space="0" w:color="auto"/>
                                                          </w:divBdr>
                                                          <w:divsChild>
                                                            <w:div w:id="608003506">
                                                              <w:marLeft w:val="0"/>
                                                              <w:marRight w:val="0"/>
                                                              <w:marTop w:val="0"/>
                                                              <w:marBottom w:val="0"/>
                                                              <w:divBdr>
                                                                <w:top w:val="none" w:sz="0" w:space="0" w:color="auto"/>
                                                                <w:left w:val="none" w:sz="0" w:space="0" w:color="auto"/>
                                                                <w:bottom w:val="none" w:sz="0" w:space="0" w:color="auto"/>
                                                                <w:right w:val="none" w:sz="0" w:space="0" w:color="auto"/>
                                                              </w:divBdr>
                                                              <w:divsChild>
                                                                <w:div w:id="1124736894">
                                                                  <w:marLeft w:val="0"/>
                                                                  <w:marRight w:val="0"/>
                                                                  <w:marTop w:val="0"/>
                                                                  <w:marBottom w:val="0"/>
                                                                  <w:divBdr>
                                                                    <w:top w:val="none" w:sz="0" w:space="0" w:color="auto"/>
                                                                    <w:left w:val="none" w:sz="0" w:space="0" w:color="auto"/>
                                                                    <w:bottom w:val="none" w:sz="0" w:space="0" w:color="auto"/>
                                                                    <w:right w:val="none" w:sz="0" w:space="0" w:color="auto"/>
                                                                  </w:divBdr>
                                                                  <w:divsChild>
                                                                    <w:div w:id="162596749">
                                                                      <w:marLeft w:val="0"/>
                                                                      <w:marRight w:val="0"/>
                                                                      <w:marTop w:val="0"/>
                                                                      <w:marBottom w:val="0"/>
                                                                      <w:divBdr>
                                                                        <w:top w:val="none" w:sz="0" w:space="0" w:color="auto"/>
                                                                        <w:left w:val="none" w:sz="0" w:space="0" w:color="auto"/>
                                                                        <w:bottom w:val="none" w:sz="0" w:space="0" w:color="auto"/>
                                                                        <w:right w:val="none" w:sz="0" w:space="0" w:color="auto"/>
                                                                      </w:divBdr>
                                                                      <w:divsChild>
                                                                        <w:div w:id="253629548">
                                                                          <w:marLeft w:val="0"/>
                                                                          <w:marRight w:val="0"/>
                                                                          <w:marTop w:val="0"/>
                                                                          <w:marBottom w:val="0"/>
                                                                          <w:divBdr>
                                                                            <w:top w:val="none" w:sz="0" w:space="0" w:color="auto"/>
                                                                            <w:left w:val="none" w:sz="0" w:space="0" w:color="auto"/>
                                                                            <w:bottom w:val="none" w:sz="0" w:space="0" w:color="auto"/>
                                                                            <w:right w:val="none" w:sz="0" w:space="0" w:color="auto"/>
                                                                          </w:divBdr>
                                                                          <w:divsChild>
                                                                            <w:div w:id="1884364412">
                                                                              <w:marLeft w:val="0"/>
                                                                              <w:marRight w:val="0"/>
                                                                              <w:marTop w:val="0"/>
                                                                              <w:marBottom w:val="0"/>
                                                                              <w:divBdr>
                                                                                <w:top w:val="none" w:sz="0" w:space="0" w:color="auto"/>
                                                                                <w:left w:val="none" w:sz="0" w:space="0" w:color="auto"/>
                                                                                <w:bottom w:val="none" w:sz="0" w:space="0" w:color="auto"/>
                                                                                <w:right w:val="none" w:sz="0" w:space="0" w:color="auto"/>
                                                                              </w:divBdr>
                                                                              <w:divsChild>
                                                                                <w:div w:id="489752239">
                                                                                  <w:marLeft w:val="0"/>
                                                                                  <w:marRight w:val="0"/>
                                                                                  <w:marTop w:val="0"/>
                                                                                  <w:marBottom w:val="0"/>
                                                                                  <w:divBdr>
                                                                                    <w:top w:val="none" w:sz="0" w:space="0" w:color="auto"/>
                                                                                    <w:left w:val="none" w:sz="0" w:space="0" w:color="auto"/>
                                                                                    <w:bottom w:val="none" w:sz="0" w:space="0" w:color="auto"/>
                                                                                    <w:right w:val="none" w:sz="0" w:space="0" w:color="auto"/>
                                                                                  </w:divBdr>
                                                                                  <w:divsChild>
                                                                                    <w:div w:id="19610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lauriemath</dc:creator>
  <cp:lastModifiedBy>Office</cp:lastModifiedBy>
  <cp:revision>4</cp:revision>
  <cp:lastPrinted>2012-01-27T01:19:00Z</cp:lastPrinted>
  <dcterms:created xsi:type="dcterms:W3CDTF">2012-01-26T23:41:00Z</dcterms:created>
  <dcterms:modified xsi:type="dcterms:W3CDTF">2025-06-02T06:28:00Z</dcterms:modified>
</cp:coreProperties>
</file>